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4" w:type="dxa"/>
        <w:tblInd w:w="-176" w:type="dxa"/>
        <w:tblLook w:val="04A0" w:firstRow="1" w:lastRow="0" w:firstColumn="1" w:lastColumn="0" w:noHBand="0" w:noVBand="1"/>
      </w:tblPr>
      <w:tblGrid>
        <w:gridCol w:w="4722"/>
        <w:gridCol w:w="1176"/>
        <w:gridCol w:w="4226"/>
      </w:tblGrid>
      <w:tr w:rsidR="006C5FDD" w:rsidTr="006C5FDD">
        <w:tc>
          <w:tcPr>
            <w:tcW w:w="4751" w:type="dxa"/>
          </w:tcPr>
          <w:p w:rsidR="006C5FDD" w:rsidRDefault="006C5FDD">
            <w:pPr>
              <w:spacing w:after="60" w:line="276" w:lineRule="auto"/>
              <w:outlineLvl w:val="6"/>
              <w:rPr>
                <w:i/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  <w:lang w:val="sah-RU"/>
              </w:rPr>
            </w:pPr>
            <w:r>
              <w:rPr>
                <w:b/>
                <w:sz w:val="22"/>
                <w:szCs w:val="22"/>
              </w:rPr>
              <w:t xml:space="preserve">ЦЕНТРАЛЬНАЯ </w:t>
            </w: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ИЗБИРАТЕЛЬНАЯ КОМИССИЯ РЕСПУБЛИКИ САХА (ЯКУТИЯ)</w:t>
            </w:r>
          </w:p>
          <w:p w:rsidR="006C5FDD" w:rsidRDefault="006C5FDD">
            <w:pPr>
              <w:spacing w:before="12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6C5FDD" w:rsidRDefault="006C5FDD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19050" t="0" r="9525" b="0"/>
                  <wp:docPr id="1" name="Рисунок 1" descr="logo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6C5FDD" w:rsidRDefault="006C5FDD">
            <w:pPr>
              <w:spacing w:after="60" w:line="276" w:lineRule="auto"/>
              <w:outlineLvl w:val="6"/>
              <w:rPr>
                <w:sz w:val="22"/>
                <w:szCs w:val="22"/>
              </w:rPr>
            </w:pP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САХА 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СП</w:t>
            </w:r>
            <w:r>
              <w:rPr>
                <w:b/>
                <w:sz w:val="22"/>
                <w:szCs w:val="22"/>
                <w:lang w:val="sah-RU"/>
              </w:rPr>
              <w:t>ҮҮ</w:t>
            </w:r>
            <w:r>
              <w:rPr>
                <w:b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  <w:lang w:val="sah-RU"/>
              </w:rPr>
              <w:t>Э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val="sah-RU"/>
              </w:rPr>
              <w:t>И</w:t>
            </w:r>
            <w:r>
              <w:rPr>
                <w:b/>
                <w:sz w:val="22"/>
                <w:szCs w:val="22"/>
              </w:rPr>
              <w:t>Н</w:t>
            </w:r>
          </w:p>
          <w:p w:rsidR="006C5FDD" w:rsidRDefault="006C5FDD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6C5FDD" w:rsidRDefault="006C5FDD">
            <w:pPr>
              <w:spacing w:before="120"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6C5FDD" w:rsidRDefault="006C5FDD" w:rsidP="006C5FDD">
      <w:pPr>
        <w:spacing w:before="240"/>
        <w:outlineLvl w:val="0"/>
        <w:rPr>
          <w:b/>
          <w:sz w:val="26"/>
          <w:szCs w:val="26"/>
        </w:rPr>
      </w:pPr>
    </w:p>
    <w:p w:rsidR="006C5FDD" w:rsidRDefault="006C5FDD" w:rsidP="006C5FDD">
      <w:pPr>
        <w:spacing w:before="240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Е Н И Е</w:t>
      </w:r>
    </w:p>
    <w:p w:rsidR="006C5FDD" w:rsidRDefault="006C5FDD" w:rsidP="006C5FDD">
      <w:pPr>
        <w:rPr>
          <w:sz w:val="26"/>
          <w:szCs w:val="26"/>
        </w:rPr>
      </w:pPr>
    </w:p>
    <w:p w:rsidR="006C5FDD" w:rsidRPr="00EA44EC" w:rsidRDefault="000118D8" w:rsidP="000118D8">
      <w:pPr>
        <w:jc w:val="left"/>
      </w:pPr>
      <w:r w:rsidRPr="00EA44EC">
        <w:t>29</w:t>
      </w:r>
      <w:r w:rsidR="00A30AE0" w:rsidRPr="00EA44EC">
        <w:t xml:space="preserve"> января 2020</w:t>
      </w:r>
      <w:r w:rsidR="006C5FDD" w:rsidRPr="00EA44EC">
        <w:t xml:space="preserve"> года</w:t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  <w:t xml:space="preserve">     № </w:t>
      </w:r>
      <w:r w:rsidRPr="00EA44EC">
        <w:t>118</w:t>
      </w:r>
      <w:r w:rsidR="006C5FDD" w:rsidRPr="00EA44EC">
        <w:t>/</w:t>
      </w:r>
      <w:r w:rsidRPr="00EA44EC">
        <w:t>2</w:t>
      </w:r>
      <w:r w:rsidR="006C5FDD" w:rsidRPr="00EA44EC">
        <w:t>-</w:t>
      </w:r>
      <w:r w:rsidRPr="00EA44EC">
        <w:t>6</w:t>
      </w:r>
    </w:p>
    <w:p w:rsidR="000118D8" w:rsidRDefault="000118D8" w:rsidP="006C5FDD">
      <w:pPr>
        <w:rPr>
          <w:sz w:val="26"/>
          <w:szCs w:val="26"/>
        </w:rPr>
      </w:pPr>
    </w:p>
    <w:p w:rsidR="006C5FDD" w:rsidRPr="00EA44EC" w:rsidRDefault="006C5FDD" w:rsidP="006C5FDD">
      <w:pPr>
        <w:rPr>
          <w:sz w:val="27"/>
          <w:szCs w:val="26"/>
        </w:rPr>
      </w:pPr>
      <w:r w:rsidRPr="00EA44EC">
        <w:rPr>
          <w:sz w:val="27"/>
          <w:szCs w:val="26"/>
        </w:rPr>
        <w:t>г. Якутск</w:t>
      </w:r>
    </w:p>
    <w:p w:rsidR="006C5FDD" w:rsidRDefault="006C5FDD" w:rsidP="006C5FDD">
      <w:pPr>
        <w:rPr>
          <w:sz w:val="26"/>
          <w:szCs w:val="26"/>
        </w:rPr>
      </w:pPr>
    </w:p>
    <w:p w:rsidR="006C5FDD" w:rsidRPr="000118D8" w:rsidRDefault="006C5FDD" w:rsidP="006C5FDD">
      <w:pPr>
        <w:ind w:firstLine="180"/>
        <w:rPr>
          <w:b/>
          <w:bCs/>
        </w:rPr>
      </w:pPr>
      <w:r w:rsidRPr="000118D8">
        <w:rPr>
          <w:b/>
          <w:bCs/>
        </w:rPr>
        <w:t xml:space="preserve">О Плане мероприятий по повышению правовой культуры избирателей </w:t>
      </w:r>
      <w:r w:rsidR="00A63668" w:rsidRPr="000118D8">
        <w:rPr>
          <w:b/>
          <w:bCs/>
        </w:rPr>
        <w:t xml:space="preserve">(участников референдума) </w:t>
      </w:r>
      <w:r w:rsidRPr="000118D8">
        <w:rPr>
          <w:b/>
          <w:bCs/>
        </w:rPr>
        <w:t xml:space="preserve">и обучению </w:t>
      </w:r>
      <w:r w:rsidR="00A63668" w:rsidRPr="000118D8">
        <w:rPr>
          <w:b/>
          <w:bCs/>
        </w:rPr>
        <w:t xml:space="preserve">организаторов выборов (референдумов) </w:t>
      </w:r>
      <w:r w:rsidRPr="000118D8">
        <w:rPr>
          <w:b/>
          <w:bCs/>
        </w:rPr>
        <w:t xml:space="preserve">в </w:t>
      </w:r>
      <w:r w:rsidR="003E27F9" w:rsidRPr="000118D8">
        <w:rPr>
          <w:b/>
          <w:bCs/>
        </w:rPr>
        <w:t>Республике Саха (Якутия) на 2020</w:t>
      </w:r>
      <w:r w:rsidRPr="000118D8">
        <w:rPr>
          <w:b/>
          <w:bCs/>
        </w:rPr>
        <w:t xml:space="preserve"> год </w:t>
      </w:r>
    </w:p>
    <w:p w:rsidR="006C5FDD" w:rsidRPr="000118D8" w:rsidRDefault="006C5FDD" w:rsidP="006C5FDD">
      <w:pPr>
        <w:rPr>
          <w:bCs/>
        </w:rPr>
      </w:pPr>
    </w:p>
    <w:p w:rsidR="00796CAD" w:rsidRDefault="006C5FDD" w:rsidP="000118D8">
      <w:pPr>
        <w:spacing w:line="360" w:lineRule="auto"/>
        <w:ind w:firstLine="709"/>
        <w:jc w:val="both"/>
      </w:pPr>
      <w:r w:rsidRPr="000118D8">
        <w:t xml:space="preserve">В соответствии с подпунктом 10 статьи 23 Федерального закона «Об основных гарантиях избирательных прав и права на участие в референдуме граждан Российской Федерации» и </w:t>
      </w:r>
    </w:p>
    <w:p w:rsidR="006C5FDD" w:rsidRPr="000118D8" w:rsidRDefault="006C5FDD" w:rsidP="000118D8">
      <w:pPr>
        <w:spacing w:line="360" w:lineRule="auto"/>
        <w:ind w:firstLine="709"/>
        <w:jc w:val="both"/>
      </w:pPr>
      <w:r w:rsidRPr="000118D8">
        <w:t>пунктом 6 статьи 1 Регламента Центральной избирательной комиссии Республики Саха (Якутия), Центральная избирательная комиссия Республики Саха</w:t>
      </w:r>
      <w:r w:rsidR="00EA44EC">
        <w:t xml:space="preserve"> </w:t>
      </w:r>
      <w:r w:rsidRPr="000118D8">
        <w:t>(Якутия) постан</w:t>
      </w:r>
      <w:r w:rsidR="00EA44EC">
        <w:t>о</w:t>
      </w:r>
      <w:r w:rsidRPr="000118D8">
        <w:t>вляет:</w:t>
      </w:r>
    </w:p>
    <w:p w:rsidR="006C5FDD" w:rsidRPr="000118D8" w:rsidRDefault="006C5FDD" w:rsidP="000118D8">
      <w:pPr>
        <w:pStyle w:val="a3"/>
        <w:spacing w:after="0" w:line="360" w:lineRule="auto"/>
        <w:ind w:left="0" w:firstLine="709"/>
        <w:jc w:val="both"/>
      </w:pPr>
      <w:r w:rsidRPr="000118D8">
        <w:t xml:space="preserve">1. Утвердить </w:t>
      </w:r>
      <w:r w:rsidR="00A63668" w:rsidRPr="000118D8">
        <w:t>План мероприятий по повышению правовой культуры избирателей (участников референдума) и обучению организаторов выборов (референдумов) в Республике Саха (Яку</w:t>
      </w:r>
      <w:r w:rsidR="00C94619" w:rsidRPr="000118D8">
        <w:t>тия) на 2020</w:t>
      </w:r>
      <w:r w:rsidR="00A63668" w:rsidRPr="000118D8">
        <w:t xml:space="preserve"> год</w:t>
      </w:r>
      <w:r w:rsidRPr="000118D8">
        <w:t xml:space="preserve"> (прилагается).</w:t>
      </w:r>
    </w:p>
    <w:p w:rsidR="006C5FDD" w:rsidRPr="000118D8" w:rsidRDefault="006C5FDD" w:rsidP="000118D8">
      <w:pPr>
        <w:pStyle w:val="a3"/>
        <w:spacing w:after="0" w:line="360" w:lineRule="auto"/>
        <w:ind w:left="0" w:firstLine="709"/>
        <w:jc w:val="both"/>
      </w:pPr>
      <w:r w:rsidRPr="000118D8">
        <w:t>2. Оплату расходов, связанных с проведением мероприятий по повышению правовой культуры избирателей и обучению других участников</w:t>
      </w:r>
      <w:r w:rsidR="00C94619" w:rsidRPr="000118D8">
        <w:t xml:space="preserve"> избирательного процесса на 2020</w:t>
      </w:r>
      <w:r w:rsidRPr="000118D8">
        <w:t xml:space="preserve"> год, произвести за счет средств федерального и республиканского бюджетов, выделенных Центральной избирательной комиссии Республики Саха (Якутия) на повышение правовой культуры избирателей и обучению других участников избирательного процесса.</w:t>
      </w:r>
    </w:p>
    <w:p w:rsidR="006C5FDD" w:rsidRPr="000118D8" w:rsidRDefault="006C5FDD" w:rsidP="000118D8">
      <w:pPr>
        <w:pStyle w:val="a3"/>
        <w:spacing w:after="0" w:line="360" w:lineRule="auto"/>
        <w:ind w:left="0" w:firstLine="709"/>
        <w:jc w:val="both"/>
      </w:pPr>
      <w:r w:rsidRPr="000118D8">
        <w:lastRenderedPageBreak/>
        <w:t>3.</w:t>
      </w:r>
      <w:r w:rsidR="000118D8" w:rsidRPr="000118D8">
        <w:t xml:space="preserve"> </w:t>
      </w:r>
      <w:r w:rsidRPr="000118D8">
        <w:t>Возложить контроль за исполнением Плана мероприятий на заместителя председателя Центральной избирательной комиссии Республики Саха (Якутия) А.В. Власова.</w:t>
      </w:r>
    </w:p>
    <w:p w:rsidR="000118D8" w:rsidRPr="000118D8" w:rsidRDefault="000118D8" w:rsidP="000118D8">
      <w:pPr>
        <w:pStyle w:val="a3"/>
        <w:spacing w:after="0" w:line="360" w:lineRule="auto"/>
        <w:ind w:left="0" w:firstLine="709"/>
        <w:jc w:val="both"/>
      </w:pPr>
      <w:r w:rsidRPr="000118D8">
        <w:t>4. Разместить настоящее постановление на официальном сайте Центральной избирательной комиссии Республики Саха (Якутия) в информационно-телекоммуникационной сети «Интернет».</w:t>
      </w:r>
    </w:p>
    <w:p w:rsidR="006C5FDD" w:rsidRDefault="006C5FDD" w:rsidP="006C5FDD">
      <w:pPr>
        <w:spacing w:line="360" w:lineRule="auto"/>
        <w:ind w:firstLine="709"/>
      </w:pPr>
    </w:p>
    <w:p w:rsidR="00B12B4E" w:rsidRPr="000118D8" w:rsidRDefault="00B12B4E" w:rsidP="006C5FDD">
      <w:pPr>
        <w:spacing w:line="360" w:lineRule="auto"/>
        <w:ind w:firstLine="709"/>
      </w:pPr>
    </w:p>
    <w:p w:rsidR="006C5FDD" w:rsidRPr="000118D8" w:rsidRDefault="006C5FDD" w:rsidP="006C5FDD">
      <w:pPr>
        <w:ind w:left="709"/>
        <w:jc w:val="both"/>
        <w:outlineLvl w:val="0"/>
      </w:pPr>
      <w:r w:rsidRPr="000118D8">
        <w:tab/>
        <w:t>Председатель</w:t>
      </w:r>
    </w:p>
    <w:p w:rsidR="006C5FDD" w:rsidRPr="000118D8" w:rsidRDefault="006C5FDD" w:rsidP="006C5FDD">
      <w:pPr>
        <w:jc w:val="both"/>
        <w:outlineLvl w:val="0"/>
      </w:pPr>
      <w:r w:rsidRPr="000118D8">
        <w:t>Центральной избирательной комиссии</w:t>
      </w:r>
    </w:p>
    <w:p w:rsidR="006C5FDD" w:rsidRPr="000118D8" w:rsidRDefault="006C5FDD" w:rsidP="006C5FDD">
      <w:pPr>
        <w:ind w:firstLine="720"/>
        <w:jc w:val="both"/>
      </w:pPr>
      <w:r w:rsidRPr="000118D8">
        <w:t>Республики Саха (Якутия)</w:t>
      </w:r>
      <w:r w:rsidRPr="000118D8">
        <w:tab/>
      </w:r>
      <w:r w:rsidRPr="000118D8">
        <w:tab/>
      </w:r>
      <w:r w:rsidRPr="000118D8">
        <w:tab/>
      </w:r>
      <w:r w:rsidRPr="000118D8">
        <w:tab/>
      </w:r>
      <w:r w:rsidR="00B00580" w:rsidRPr="000118D8">
        <w:tab/>
      </w:r>
      <w:r w:rsidRPr="000118D8">
        <w:t xml:space="preserve">         А.М. Ефимов</w:t>
      </w:r>
    </w:p>
    <w:p w:rsidR="006C5FDD" w:rsidRPr="000118D8" w:rsidRDefault="006C5FDD" w:rsidP="006C5FDD">
      <w:pPr>
        <w:jc w:val="both"/>
      </w:pPr>
      <w:r w:rsidRPr="000118D8">
        <w:tab/>
      </w:r>
    </w:p>
    <w:p w:rsidR="006C5FDD" w:rsidRPr="000118D8" w:rsidRDefault="006C5FDD" w:rsidP="006C5FDD">
      <w:pPr>
        <w:jc w:val="both"/>
      </w:pPr>
      <w:r w:rsidRPr="000118D8">
        <w:tab/>
      </w:r>
      <w:r w:rsidRPr="000118D8">
        <w:tab/>
        <w:t xml:space="preserve">  Секретарь</w:t>
      </w:r>
    </w:p>
    <w:p w:rsidR="006C5FDD" w:rsidRPr="000118D8" w:rsidRDefault="006C5FDD" w:rsidP="006C5FDD">
      <w:pPr>
        <w:jc w:val="both"/>
        <w:outlineLvl w:val="0"/>
      </w:pPr>
      <w:r w:rsidRPr="000118D8">
        <w:t>Центральной избирательной комиссии</w:t>
      </w:r>
    </w:p>
    <w:p w:rsidR="0099042B" w:rsidRPr="004161C7" w:rsidRDefault="006C5FDD" w:rsidP="006C5FDD">
      <w:pPr>
        <w:ind w:firstLine="720"/>
        <w:jc w:val="both"/>
      </w:pPr>
      <w:r w:rsidRPr="000118D8">
        <w:t>Республики Саха (Якутия)</w:t>
      </w:r>
      <w:r w:rsidRPr="000118D8">
        <w:tab/>
      </w:r>
      <w:r w:rsidRPr="000118D8">
        <w:tab/>
      </w:r>
      <w:r w:rsidRPr="000118D8">
        <w:tab/>
      </w:r>
      <w:r w:rsidRPr="000118D8">
        <w:tab/>
      </w:r>
      <w:r w:rsidR="00B00580" w:rsidRPr="000118D8">
        <w:tab/>
      </w:r>
      <w:r w:rsidRPr="000118D8">
        <w:t xml:space="preserve">   Э.Т. Мярикянова</w:t>
      </w:r>
    </w:p>
    <w:p w:rsidR="004161C7" w:rsidRDefault="004161C7" w:rsidP="006C5FDD">
      <w:pPr>
        <w:ind w:firstLine="720"/>
        <w:jc w:val="both"/>
        <w:sectPr w:rsidR="004161C7" w:rsidSect="009904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61C7" w:rsidRPr="00830832" w:rsidRDefault="004161C7" w:rsidP="004161C7">
      <w:pPr>
        <w:spacing w:line="276" w:lineRule="auto"/>
        <w:ind w:left="5073"/>
      </w:pPr>
      <w:r>
        <w:lastRenderedPageBreak/>
        <w:t>Приложение</w:t>
      </w:r>
    </w:p>
    <w:p w:rsidR="004161C7" w:rsidRPr="00830832" w:rsidRDefault="004161C7" w:rsidP="004161C7">
      <w:pPr>
        <w:spacing w:line="276" w:lineRule="auto"/>
        <w:ind w:left="5073"/>
      </w:pPr>
      <w:r>
        <w:t>к п</w:t>
      </w:r>
      <w:r w:rsidRPr="00830832">
        <w:t>остановлени</w:t>
      </w:r>
      <w:r>
        <w:t>ю</w:t>
      </w:r>
      <w:r w:rsidRPr="00830832">
        <w:t xml:space="preserve"> Центральной избирательной комиссии Республики Саха (Якутия)</w:t>
      </w:r>
    </w:p>
    <w:p w:rsidR="004161C7" w:rsidRPr="00830832" w:rsidRDefault="004161C7" w:rsidP="004161C7">
      <w:pPr>
        <w:spacing w:line="276" w:lineRule="auto"/>
        <w:ind w:left="5073"/>
      </w:pPr>
      <w:r w:rsidRPr="00830832">
        <w:t>от «</w:t>
      </w:r>
      <w:r>
        <w:t>29» января 2020</w:t>
      </w:r>
      <w:r w:rsidRPr="00830832">
        <w:t xml:space="preserve"> года № </w:t>
      </w:r>
      <w:r>
        <w:t>118</w:t>
      </w:r>
      <w:r w:rsidRPr="00830832">
        <w:t>/</w:t>
      </w:r>
      <w:r>
        <w:t>2</w:t>
      </w:r>
      <w:r w:rsidRPr="00830832">
        <w:t>-</w:t>
      </w:r>
      <w:r>
        <w:t>6</w:t>
      </w:r>
    </w:p>
    <w:p w:rsidR="004161C7" w:rsidRPr="00830832" w:rsidRDefault="004161C7" w:rsidP="004161C7">
      <w:pPr>
        <w:spacing w:line="276" w:lineRule="auto"/>
      </w:pPr>
    </w:p>
    <w:p w:rsidR="004161C7" w:rsidRPr="00D07852" w:rsidRDefault="004161C7" w:rsidP="004161C7">
      <w:pPr>
        <w:spacing w:line="276" w:lineRule="auto"/>
        <w:rPr>
          <w:b/>
        </w:rPr>
      </w:pPr>
    </w:p>
    <w:p w:rsidR="004161C7" w:rsidRPr="00D07852" w:rsidRDefault="004161C7" w:rsidP="004161C7">
      <w:pPr>
        <w:spacing w:line="276" w:lineRule="auto"/>
        <w:rPr>
          <w:b/>
        </w:rPr>
      </w:pPr>
      <w:r w:rsidRPr="00D07852">
        <w:rPr>
          <w:b/>
        </w:rPr>
        <w:t xml:space="preserve">ПЛАН </w:t>
      </w:r>
    </w:p>
    <w:p w:rsidR="004161C7" w:rsidRPr="00755CF7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D07852">
        <w:rPr>
          <w:b/>
        </w:rPr>
        <w:t xml:space="preserve">мероприятий </w:t>
      </w:r>
      <w:r w:rsidRPr="00755CF7">
        <w:rPr>
          <w:b/>
        </w:rPr>
        <w:t xml:space="preserve">по повышению правовой культуры избирателей (участников референдума) и обучению </w:t>
      </w:r>
      <w:r>
        <w:rPr>
          <w:b/>
        </w:rPr>
        <w:t xml:space="preserve">организаторов выборов (референдумов) </w:t>
      </w:r>
      <w:r w:rsidRPr="00755CF7">
        <w:rPr>
          <w:b/>
        </w:rPr>
        <w:t xml:space="preserve">в </w:t>
      </w:r>
      <w:r>
        <w:rPr>
          <w:b/>
        </w:rPr>
        <w:t xml:space="preserve">Республике Саха (Якутия) </w:t>
      </w:r>
      <w:r w:rsidRPr="00755CF7">
        <w:rPr>
          <w:b/>
        </w:rPr>
        <w:t>на 20</w:t>
      </w:r>
      <w:r>
        <w:rPr>
          <w:b/>
        </w:rPr>
        <w:t>20 год</w:t>
      </w:r>
    </w:p>
    <w:p w:rsidR="004161C7" w:rsidRPr="00830832" w:rsidRDefault="004161C7" w:rsidP="004161C7">
      <w:pPr>
        <w:spacing w:line="276" w:lineRule="auto"/>
      </w:pPr>
    </w:p>
    <w:p w:rsidR="004161C7" w:rsidRPr="00830832" w:rsidRDefault="004161C7" w:rsidP="004161C7">
      <w:pPr>
        <w:spacing w:line="276" w:lineRule="auto"/>
      </w:pPr>
    </w:p>
    <w:p w:rsidR="004161C7" w:rsidRPr="00D07852" w:rsidRDefault="004161C7" w:rsidP="004161C7">
      <w:pPr>
        <w:pStyle w:val="a7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07852">
        <w:rPr>
          <w:b/>
          <w:sz w:val="28"/>
          <w:szCs w:val="28"/>
        </w:rPr>
        <w:t>ОБЩИЕ ПОЛОЖЕНИЯ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План мероприятий по повышению правовой культуры избирателей (участников референдума) и обучению других участников избирательного процесса в </w:t>
      </w:r>
      <w:r>
        <w:t>Республике Саха (Якутия) на 20</w:t>
      </w:r>
      <w:r w:rsidRPr="000F69AE">
        <w:t>20</w:t>
      </w:r>
      <w:r w:rsidRPr="00830832">
        <w:t xml:space="preserve"> год (далее – План) представляет собой перечень мер, обеспечивающих решение основных задач по повышению правовой культуры избирателей (участников референдумов), обучению организаторов выборов, референдумов, и предполагает совместную деятельность Центральной избирательной комиссии </w:t>
      </w:r>
      <w:r>
        <w:t>Р</w:t>
      </w:r>
      <w:r w:rsidRPr="00830832">
        <w:t xml:space="preserve">еспублики Саха (Якутия) (далее – Центризбирком РС(Я) и территориальных избирательных комиссий (далее – ТИК). 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>Организа</w:t>
      </w:r>
      <w:r>
        <w:t>цию выполнения Плана обеспечиваю</w:t>
      </w:r>
      <w:r w:rsidRPr="00830832">
        <w:t>т Центризбирком РС(Я) и ТИК.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</w:p>
    <w:p w:rsidR="004161C7" w:rsidRPr="00D07852" w:rsidRDefault="004161C7" w:rsidP="004161C7">
      <w:pPr>
        <w:pStyle w:val="a7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07852">
        <w:rPr>
          <w:b/>
          <w:sz w:val="28"/>
          <w:szCs w:val="28"/>
        </w:rPr>
        <w:t>ЦЕЛИ И ЗАДАЧИ ПЛАНА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 xml:space="preserve">Основной целью Плана является повышение уровня доверия граждан к институту выборов, обеспечение активного и осознанного участия избирателей в выборах. 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>Последовательное повышение уровня профессиональной подготовки организаторов выборов и других участников избирательного процесса</w:t>
      </w:r>
      <w:r>
        <w:t xml:space="preserve"> направлены на</w:t>
      </w:r>
      <w:r w:rsidRPr="00830832">
        <w:t>: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формирование современных демократических представлений об избирательном праве и избирательном процессе;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повышение открытости и гласности избирательного (референдумного) процесса;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обеспечение гарантий прав граждан Российской Федерации на своевременное получение полной и достоверной информации полной и </w:t>
      </w:r>
      <w:r>
        <w:lastRenderedPageBreak/>
        <w:t>достоверной информации о выборах и референдумах в Российской Федерации;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повышение уровня знаний граждан Российской Федерации об институтах выборов и референдума, побуждение граждан к участию выборах и референдумах;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нормативное и организационное обеспечение реализации избирательных прав граждан в условиях повышения степени общественного доверия к выборам и референдумам;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создание оптимальных условий для эффективной деятельности избирательных комиссий (комиссий референдума) по повышению правовой культуры избирателей и участников референдума, а также обучению организаторов выборов (референдума) в Республике Саха (Якутия);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EE0A46">
        <w:t xml:space="preserve">- подготовка </w:t>
      </w:r>
      <w:r>
        <w:t xml:space="preserve">квалифицированных кадров для системы избирательных комиссий и </w:t>
      </w:r>
      <w:r w:rsidRPr="00EE0A46">
        <w:t>кадрового резерва избирательных комиссий</w:t>
      </w:r>
      <w:r>
        <w:t xml:space="preserve"> Республики Саха (Якутия)</w:t>
      </w:r>
      <w:r w:rsidRPr="00EE0A46">
        <w:t>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оказание систематической методической и практической помощи избирателям, организаторам выборов, иным уча</w:t>
      </w:r>
      <w:r>
        <w:t>стникам избирательного процесса;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обучение иных участников избирательного (референдумного) процесса (по согласованию – наблюдателей, членов комиссий с правом совещательного голоса, представителей политических партий, иных общественных объединений, средств массовой информации и т.д.).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Мероприятия включают в себя следующие задачи: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создание системы дистанционного </w:t>
      </w:r>
      <w:r>
        <w:t xml:space="preserve">обучения организаторов выборов </w:t>
      </w:r>
      <w:r w:rsidRPr="007C5D3F">
        <w:t>по единым методикам, разработанным во взаимодействии с избирательными комиссиями субъектов Российской Федерации и утвержденным ЦИК России, включая единую систему план</w:t>
      </w:r>
      <w:r>
        <w:t xml:space="preserve">ирования обучающих мероприятий </w:t>
      </w:r>
      <w:r w:rsidRPr="007C5D3F">
        <w:t>и тестирования обучающихся;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совершенствование системы учета сведений об обучении и тестировании членов территориальных и участковых избирательных комиссий;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создание обучающих и просветительских материалов в новых форматах, в том числе для распространения в социальных сетях; 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постоянную актуализацию и систематизацию учебно-методических материалов; 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актуализацию содержания мероприятий информационно-просветительского характера с целью максимального охвата различных возрастных и социальных групп избирателей, а также с учетом особенностей работы с отдельными категориями избирателей (молодые и будущие </w:t>
      </w:r>
      <w:r w:rsidRPr="007C5D3F">
        <w:lastRenderedPageBreak/>
        <w:t>избиратели, военнослужащие, изби</w:t>
      </w:r>
      <w:r>
        <w:t xml:space="preserve">ратели, являющиеся инвалидами, </w:t>
      </w:r>
      <w:r w:rsidRPr="007C5D3F">
        <w:t>и другие);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изучение и обобщение опыта работы избирательных комиссий субъектов Российской Федерации и территориальных избирательных комиссий в области организации обучения организаторов выборов и иных участников избирательного процесса, повышения правовой культуры избирателей;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оказание консультационной и методической помощи избирательным комиссиям, в том числе подготовка рекомендаций по отдельным направлениям их деятельности в области организации обучения организаторов выборов и иных участников избирательного процесса, повышения правовой культуры избирателей;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взаимодействие с федеральными и </w:t>
      </w:r>
      <w:r>
        <w:t>республиканскими</w:t>
      </w:r>
      <w:r w:rsidRPr="007C5D3F">
        <w:t xml:space="preserve"> органами государственной власти, общественными объединениями, образовательными и иными организациями по вопросам организации обучения организаторов выборов и иных участников избирательного процесса, повышения правовой культуры избирателей;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участие в организации и проведении семинаров, встреч, заседаний круглых столов, научно-практических к</w:t>
      </w:r>
      <w:r>
        <w:t xml:space="preserve">онференций, других мероприятий </w:t>
      </w:r>
      <w:r w:rsidRPr="007C5D3F">
        <w:t>по вопросам совершенствования законодательства Российско</w:t>
      </w:r>
      <w:r>
        <w:t xml:space="preserve">й Федерации </w:t>
      </w:r>
      <w:r w:rsidRPr="007C5D3F">
        <w:t>о выборах и референдуме, организации обучения организаторов выборов и иных участников избирательного процесса, повышения правовой культуры избирателей.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4161C7" w:rsidRPr="00D0785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41"/>
        <w:rPr>
          <w:b/>
        </w:rPr>
      </w:pPr>
      <w:r w:rsidRPr="00D07852">
        <w:rPr>
          <w:b/>
        </w:rPr>
        <w:t>3. ОСНОВНЫЕ НАПРАВЛЕНИЯ РЕАЛИЗАЦИИ ПЛАНА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План включает следующие основные направления: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F300F">
        <w:rPr>
          <w:sz w:val="28"/>
          <w:szCs w:val="28"/>
        </w:rPr>
        <w:t>организационно-методическое обеспечение реализации мероприятий;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30BDC">
        <w:rPr>
          <w:sz w:val="28"/>
          <w:szCs w:val="28"/>
        </w:rPr>
        <w:t>рганизация профессиональной подготовки кадров избирательных комиссий</w:t>
      </w:r>
      <w:r w:rsidRPr="000F300F">
        <w:rPr>
          <w:sz w:val="28"/>
          <w:szCs w:val="28"/>
        </w:rPr>
        <w:t>;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30BDC">
        <w:rPr>
          <w:sz w:val="28"/>
          <w:szCs w:val="28"/>
        </w:rPr>
        <w:t>рганизация правового обучения избирателей, представителей политических партий,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информации</w:t>
      </w:r>
      <w:r w:rsidRPr="000F300F">
        <w:rPr>
          <w:sz w:val="28"/>
          <w:szCs w:val="28"/>
        </w:rPr>
        <w:t>;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F300F">
        <w:rPr>
          <w:sz w:val="28"/>
          <w:szCs w:val="28"/>
        </w:rPr>
        <w:t>нформационно-разъяснительная деятельность;</w:t>
      </w:r>
    </w:p>
    <w:p w:rsidR="004161C7" w:rsidRPr="000F300F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30BDC">
        <w:rPr>
          <w:sz w:val="28"/>
          <w:szCs w:val="28"/>
        </w:rPr>
        <w:t>ероприятия по повышению правовой культуры молодых и будущих избирателей</w:t>
      </w:r>
      <w:r>
        <w:rPr>
          <w:sz w:val="28"/>
          <w:szCs w:val="28"/>
        </w:rPr>
        <w:t>.</w:t>
      </w:r>
    </w:p>
    <w:p w:rsidR="004161C7" w:rsidRPr="0064469F" w:rsidRDefault="004161C7" w:rsidP="004161C7">
      <w:pPr>
        <w:spacing w:line="276" w:lineRule="auto"/>
        <w:ind w:firstLine="720"/>
        <w:jc w:val="both"/>
      </w:pPr>
      <w:r w:rsidRPr="0064469F">
        <w:t xml:space="preserve">3.1. Организационно-методическое обеспечение реализации мероприятий Плана предусматривает анализ, актуализацию и приведение в </w:t>
      </w:r>
      <w:r w:rsidRPr="0064469F">
        <w:lastRenderedPageBreak/>
        <w:t>соответствие избирательного законодательства Республики Саха (Якутия) федеральному законодательству, разработку учебно-методических пособий и материалов для оказания методическ</w:t>
      </w:r>
      <w:r>
        <w:t xml:space="preserve">ой помощи организаторам выборов, а также </w:t>
      </w:r>
      <w:r w:rsidRPr="00D67C28">
        <w:t>подготовка, издание и распространение сборников материалов и документов, методических материалов и учебных пособий по различным аспектам организации и проведения избирательных кампаний, повышения профессиональной подготовки организаторов выборов и правовой культуры избирателей, других участников избирательного процесса.</w:t>
      </w:r>
    </w:p>
    <w:p w:rsidR="004161C7" w:rsidRDefault="004161C7" w:rsidP="004161C7">
      <w:pPr>
        <w:spacing w:line="276" w:lineRule="auto"/>
        <w:ind w:firstLine="720"/>
        <w:jc w:val="both"/>
      </w:pPr>
      <w:r w:rsidRPr="00830832">
        <w:t>3.</w:t>
      </w:r>
      <w:r>
        <w:t>2</w:t>
      </w:r>
      <w:r w:rsidRPr="00830832">
        <w:t xml:space="preserve">. </w:t>
      </w:r>
      <w:r>
        <w:t>О</w:t>
      </w:r>
      <w:r w:rsidRPr="00130BDC">
        <w:t xml:space="preserve">рганизация профессиональной подготовки кадров избирательных комиссий </w:t>
      </w:r>
      <w:r w:rsidRPr="00830832">
        <w:t>предусматривает продолжение работы по организации процесса постоянного (непрерывного) обучения членов избирательных комиссий различных уро</w:t>
      </w:r>
      <w:r>
        <w:t xml:space="preserve">вней: </w:t>
      </w:r>
      <w:r w:rsidRPr="00830832">
        <w:t>территориальных</w:t>
      </w:r>
      <w:r>
        <w:t xml:space="preserve"> избирательных комиссий, избирательный комиссий муниципальных образований </w:t>
      </w:r>
      <w:r w:rsidRPr="00830832">
        <w:t>и участковых избирательных комиссий.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 xml:space="preserve">Мероприятия подготовлены на основании подпункта «в» пункта 9 статьи 21, подпункта «в» пункта 10 статьи 23, подпункта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с учетом Основ государственной политики Российской Федерации в сфере развития правовой грамотности и правосознания граждан (утверждены Президентом Российской Федерации 28 апреля 2011 года № Пр-1168), </w:t>
      </w:r>
      <w:r w:rsidRPr="007C4998">
        <w:t>Основ государственной молодежной политики Российской Федерации на период до 2025 года (утверждены распоряжением Правительства Российской Федерации от 29 ноября 2014 года № 2403-р), Стратегии развития воспитания в Российской Федерации на период до 2025 года (утверждена распоряжением Правительства Российской Федерации от 29 мая 2015 года № 996-р)</w:t>
      </w:r>
      <w:r>
        <w:t>, также постановления Центральной избирательной комиссии Российской Федерации от 10 апреля 2019 года № 200/1532-7.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Правовая подготовка включает обязательное изучение основ конституционного, избирательного, гражданского, административного и финансового права, иных смежных отраслей права и законодательства.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Реализация данного раздела Плана позволит повысить профессиональный уровень кадров избирательных комиссий, что является одним из необходимых условий качественной подготовки и проведения выборов и референдумов на территории Республики Саха (Якутия).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3.</w:t>
      </w:r>
      <w:r>
        <w:t>3</w:t>
      </w:r>
      <w:r w:rsidRPr="00830832">
        <w:t xml:space="preserve">. Организация правового обучения избирателей, представителей политических партий, иных общественных объединений,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</w:t>
      </w:r>
      <w:r w:rsidRPr="00830832">
        <w:lastRenderedPageBreak/>
        <w:t>информации предполагает необходимость формирования правовых знаний в области избирательного права и законодательства о референдуме. Эта цель достигается в результате общего правового просвещения и специального обучения.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Правовое просвещение решает задачу осознанного вовлечения и участия в избирательном процессе различных групп избирателей и осуществляется в следующих основных формах: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разъяснение положений избирательного законодательства и законодательства о референдумах;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участие в радио- и телепередачах, публикации в периодических печатных и сетевых изданиях;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проведение лекций, деловых игр, бесед, выставок;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общее правовое образование в школах, иных общеобразовательных учреждениях, в высших учебных заведениях.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Наиболее перспективные и эффективные образовательные проекты должны широко внедряться в практику деятельности избирательных комиссий.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>3.4</w:t>
      </w:r>
      <w:r w:rsidRPr="00830832">
        <w:t xml:space="preserve">. </w:t>
      </w:r>
      <w:r>
        <w:t>И</w:t>
      </w:r>
      <w:r w:rsidRPr="00130BDC">
        <w:t>нформационно-разъяснительная деятельность</w:t>
      </w:r>
      <w:r w:rsidRPr="00830832">
        <w:t xml:space="preserve"> предусматривает широкое применение взаимодействия с избирателями и иными категориями участников избирательного процесса с использованием возможностей телевидения, радио, печатных и иных средств массовой информации, а также распространение информационно-просветительской продукции с применением современных информационных технологий.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Главными целями информационно-просветительской деятельности являются: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развитие электорально-правовой культуры всех сторон избирательного (референдумного) процесса, формирование у них представления о выборах как демократически открытой и честной процедуре;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содействие формированию у избирателей позитивного отношения к участию в выборах.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Достижение перечисленных целей связано с выполнением ряда задач, таких как: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формирование системы мониторинга отношения различных категорий избирателей к участию в выборах и деятельности избирательных комиссий различных уровней;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создание системы информирования граждан об основных принципах и формах участия в избирательном процессе на различных стадиях организации и проведения избирательного процесса;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lastRenderedPageBreak/>
        <w:t>- противодействие использованию правонарушающих избирательных технологий на всех стадиях избирательного процесса;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информирование о важности участия в выборах, направленное на преодоление апатии и негативного отношения к выборам;</w:t>
      </w:r>
    </w:p>
    <w:p w:rsidR="004161C7" w:rsidRDefault="004161C7" w:rsidP="004161C7">
      <w:pPr>
        <w:spacing w:line="276" w:lineRule="auto"/>
        <w:ind w:firstLine="720"/>
        <w:jc w:val="both"/>
      </w:pPr>
      <w:r w:rsidRPr="00830832">
        <w:t>- стимулирование молодежи к участию в выборах.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Организация и проведение выставочной деятельности – одна из форм активной пропаганды института выборов в Российской Федерации.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При подготовке и проведении выставочной деятельности решаются следующие задачи: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- формирование основ специализированной музейно-выставочной деятельности в целях повышения правовой культуры избирателей и организаторов выборов, сохранения исторического электорального наследия;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- классификация и систематизация документов и материалов по истории выборов;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 xml:space="preserve">- поиск архивных документов и материалов по истории выборов;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D67C28">
        <w:t>- создание мобильных передвижных экспозиций, постоянно действующих выставок.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>3.5</w:t>
      </w:r>
      <w:r w:rsidRPr="00830832">
        <w:t xml:space="preserve">. </w:t>
      </w:r>
      <w:r>
        <w:t>М</w:t>
      </w:r>
      <w:r w:rsidRPr="00615079">
        <w:t>ероприятия по повышению правовой культуры молодых и будущих избирателей</w:t>
      </w:r>
      <w:r>
        <w:t xml:space="preserve"> </w:t>
      </w:r>
      <w:r w:rsidRPr="00830832">
        <w:t>направлены на развитие молодежного интереса к процессу организации и проведения выборов, участия молодежи в работе избирательных комиссий всех уровней, повышение уровня доверия к выборам и референдумам.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Правовое просвещение в общеобразовательных учреждениях с</w:t>
      </w:r>
      <w:r>
        <w:t>т</w:t>
      </w:r>
      <w:r w:rsidRPr="00830832">
        <w:t xml:space="preserve">роится по программам общественных дисциплин во взаимодействии с </w:t>
      </w:r>
      <w:r>
        <w:t>органами государственной власти и местного самоуправления</w:t>
      </w:r>
      <w:r w:rsidRPr="00830832">
        <w:t>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Воспитание гражданственности подразумевает и активное овладение молодыми людьми навыками политического действия и поведения через организацию олимпиад, конкурсов по общественным дисциплинам и избирательному праву, общеполитические дискуссии, молодежные фестивали, форумы и иные мероприятия, которые проводятся в школах, средних специальных и высших учебных заведениях.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В сфере гражданского и политического просвещения молодежи необходимо также более активно использовать Интернет.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Эффективной формой привлечения молодежи к участию в управлении государством является организация молодежного самоуправления.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Конечным результатом мероприятий этого раздела Плана является повышение активности участия молодежи в выборах и референдумах.</w:t>
      </w:r>
    </w:p>
    <w:p w:rsidR="004161C7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line="276" w:lineRule="auto"/>
        <w:rPr>
          <w:b/>
        </w:rPr>
      </w:pPr>
      <w:r w:rsidRPr="00D07852">
        <w:rPr>
          <w:b/>
        </w:rPr>
        <w:t>4. ВЗАИМОДЕЙСТВИЕ УЧАСТНИКОВ СИСТЕМЫ ПОВЫШЕНИЯ ПРАВОВОЙ КУЛЬТУРЫ ИЗБИРАТЕЛЕЙ (УЧАСТНИКОВ РЕФЕРЕНДУМА) И ОБУЧЕНИЮ ОРГАНИЗАТОРОВ ВЫБОРОВ И РЕФЕРЕНДУМОВ</w:t>
      </w:r>
    </w:p>
    <w:p w:rsidR="004161C7" w:rsidRPr="00D07852" w:rsidRDefault="004161C7" w:rsidP="004161C7">
      <w:pPr>
        <w:spacing w:line="276" w:lineRule="auto"/>
        <w:rPr>
          <w:b/>
        </w:rPr>
      </w:pP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С целью реализации Плана избирательные комиссии всех уровней взаимодействуют и координируют свою деятельность с органами государственной власти и местного самоуправления, </w:t>
      </w:r>
      <w:r>
        <w:t>правоохранительными органами, образовательными организациями, Общественной палатой Республики Саха (Якутия) и общественными объединениями, д</w:t>
      </w:r>
      <w:r w:rsidRPr="00830832">
        <w:t>еятельность которых направлена на повышение правовой культуры избирателей (участников референдума) и обучение организаторов выборов</w:t>
      </w:r>
      <w:r>
        <w:t xml:space="preserve"> и референдумов.</w:t>
      </w:r>
    </w:p>
    <w:p w:rsidR="004161C7" w:rsidRPr="00D07852" w:rsidRDefault="004161C7" w:rsidP="004161C7">
      <w:pPr>
        <w:spacing w:line="276" w:lineRule="auto"/>
        <w:rPr>
          <w:b/>
        </w:rPr>
      </w:pPr>
    </w:p>
    <w:p w:rsidR="004161C7" w:rsidRPr="00D07852" w:rsidRDefault="004161C7" w:rsidP="004161C7">
      <w:pPr>
        <w:spacing w:line="276" w:lineRule="auto"/>
        <w:rPr>
          <w:b/>
        </w:rPr>
      </w:pPr>
      <w:r w:rsidRPr="00D07852">
        <w:rPr>
          <w:b/>
        </w:rPr>
        <w:t xml:space="preserve">5. ФИНАНСОВОЕ ОБЕСПЕЧЕНИЕ ПЛАНА </w:t>
      </w:r>
    </w:p>
    <w:p w:rsidR="004161C7" w:rsidRPr="00830832" w:rsidRDefault="004161C7" w:rsidP="004161C7">
      <w:pPr>
        <w:spacing w:line="276" w:lineRule="auto"/>
        <w:ind w:firstLine="741"/>
        <w:jc w:val="both"/>
      </w:pPr>
      <w:r w:rsidRPr="00830832">
        <w:t>Финансирование расходов, связанных с реализацией Плана производится за счет средств федерального и республиканского бюджетов, выделяемых на соответствующий финансовый год на обучение организаторов выборов и повышение правовой культуры избирателей, для обеспечения деятельности Центризбиркома РС(Я) с учетом фактического поступления средств.</w:t>
      </w:r>
    </w:p>
    <w:p w:rsidR="004161C7" w:rsidRPr="00D07852" w:rsidRDefault="004161C7" w:rsidP="004161C7">
      <w:pPr>
        <w:spacing w:line="276" w:lineRule="auto"/>
        <w:ind w:firstLine="720"/>
        <w:jc w:val="both"/>
        <w:rPr>
          <w:b/>
        </w:rPr>
      </w:pPr>
    </w:p>
    <w:p w:rsidR="004161C7" w:rsidRPr="00D07852" w:rsidRDefault="004161C7" w:rsidP="004161C7">
      <w:pPr>
        <w:spacing w:line="276" w:lineRule="auto"/>
        <w:rPr>
          <w:b/>
        </w:rPr>
      </w:pPr>
      <w:r w:rsidRPr="00D07852">
        <w:rPr>
          <w:b/>
        </w:rPr>
        <w:t>6. ОЦЕНКА ВЫПОЛНЕНИЯ ПЛАНА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Результативность реализации Плана измеряется уровнем реального участия избирателей </w:t>
      </w:r>
      <w:r>
        <w:t>республики</w:t>
      </w:r>
      <w:r w:rsidRPr="00830832">
        <w:t xml:space="preserve"> в выборах, референдумах и отражается в докладах, аналитических исследованиях и иных документах о результатах и основных направлениях деятельности субъектов, участвующих в реализации Плана. Оценка выполнения Плана включает также следующие показатели: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количество подготовленных организаторов выборов, членов избирательных комиссий, в том числе из состава кадрового резерва;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количество действующих клубов, центров по вопросам повышения профессиональной подготовки организаторов выборов и референдумов и правовой культуры избирателей (участников референдумов) и количество граждан, участвующих в их работе;</w:t>
      </w:r>
    </w:p>
    <w:p w:rsidR="004161C7" w:rsidRPr="003D799B" w:rsidRDefault="004161C7" w:rsidP="004161C7">
      <w:pPr>
        <w:spacing w:line="276" w:lineRule="auto"/>
        <w:ind w:firstLine="720"/>
        <w:jc w:val="both"/>
      </w:pPr>
      <w:r w:rsidRPr="00830832">
        <w:t xml:space="preserve">- </w:t>
      </w:r>
      <w:r w:rsidRPr="003D799B">
        <w:t>наличие и рост действующих молодежных общественных структур при органах государственной власти и местного самоуправления и количество молодежи, участвующей в их работе;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проведенные выставки по избирательной тематике;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lastRenderedPageBreak/>
        <w:t>- телепередачи, конкурсы, фестивали, олимпиады, деловые игры и др.;</w:t>
      </w:r>
    </w:p>
    <w:p w:rsidR="004161C7" w:rsidRDefault="004161C7" w:rsidP="004161C7">
      <w:pPr>
        <w:spacing w:line="276" w:lineRule="auto"/>
        <w:ind w:firstLine="720"/>
        <w:jc w:val="both"/>
      </w:pPr>
      <w:r w:rsidRPr="003D799B">
        <w:t>- количество изданных печатных материалов;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 xml:space="preserve">- количество разработанных и размещенных на официальном сайте Центральной избирательной комиссии Республики Саха (Якутия) лекций и учебно-методических материалов;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проведенные научно-исследовательские работы по проблемам избирательного права и избирательного процесса, а также степень их практического внедрения.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В результате реализации План</w:t>
      </w:r>
      <w:r>
        <w:t>а</w:t>
      </w:r>
      <w:r w:rsidRPr="00830832">
        <w:t xml:space="preserve"> предполагается достичь положительной динамики роста электоральн</w:t>
      </w:r>
      <w:r>
        <w:t>ой активности избирателей Республики Саха (Якутия)</w:t>
      </w:r>
      <w:r w:rsidRPr="00830832">
        <w:t xml:space="preserve">. </w:t>
      </w:r>
    </w:p>
    <w:p w:rsidR="004161C7" w:rsidRPr="00830832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161C7" w:rsidRPr="00755CF7" w:rsidRDefault="004161C7" w:rsidP="004161C7">
      <w:pPr>
        <w:spacing w:line="276" w:lineRule="auto"/>
        <w:ind w:firstLine="720"/>
        <w:rPr>
          <w:b/>
        </w:rPr>
      </w:pPr>
      <w:r w:rsidRPr="00755CF7">
        <w:rPr>
          <w:b/>
        </w:rPr>
        <w:t>ПЛАН МЕРОПРИЯТИЙ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755CF7">
        <w:rPr>
          <w:b/>
        </w:rPr>
        <w:t xml:space="preserve">по повышению правовой культуры избирателей (участников референдума) и обучению </w:t>
      </w:r>
      <w:r>
        <w:rPr>
          <w:b/>
        </w:rPr>
        <w:t>организаторов выборов (референдумов)</w:t>
      </w:r>
    </w:p>
    <w:p w:rsidR="004161C7" w:rsidRPr="00755CF7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755CF7">
        <w:rPr>
          <w:b/>
        </w:rPr>
        <w:t xml:space="preserve"> в </w:t>
      </w:r>
      <w:r>
        <w:rPr>
          <w:b/>
        </w:rPr>
        <w:t xml:space="preserve">Республике Саха (Якутия) </w:t>
      </w:r>
      <w:r w:rsidRPr="00755CF7">
        <w:rPr>
          <w:b/>
        </w:rPr>
        <w:t>на 20</w:t>
      </w:r>
      <w:r>
        <w:rPr>
          <w:b/>
        </w:rPr>
        <w:t>20 год</w:t>
      </w:r>
    </w:p>
    <w:p w:rsidR="004161C7" w:rsidRPr="005C2365" w:rsidRDefault="004161C7" w:rsidP="004161C7">
      <w:pPr>
        <w:ind w:left="4320"/>
        <w:rPr>
          <w:smallCaps/>
          <w:sz w:val="22"/>
          <w:szCs w:val="22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620"/>
        <w:gridCol w:w="2268"/>
        <w:gridCol w:w="1672"/>
      </w:tblGrid>
      <w:tr w:rsidR="004161C7" w:rsidRPr="00240F89" w:rsidTr="00200427">
        <w:trPr>
          <w:trHeight w:val="664"/>
          <w:tblHeader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№ п/п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Исполнитель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Период исполнения</w:t>
            </w:r>
          </w:p>
        </w:tc>
      </w:tr>
      <w:tr w:rsidR="004161C7" w:rsidRPr="00240F89" w:rsidTr="00200427">
        <w:tc>
          <w:tcPr>
            <w:tcW w:w="9327" w:type="dxa"/>
            <w:gridSpan w:val="4"/>
            <w:tcBorders>
              <w:top w:val="single" w:sz="4" w:space="0" w:color="auto"/>
            </w:tcBorders>
          </w:tcPr>
          <w:p w:rsidR="004161C7" w:rsidRPr="00240F89" w:rsidRDefault="004161C7" w:rsidP="00200427">
            <w:pPr>
              <w:suppressAutoHyphens/>
              <w:autoSpaceDE w:val="0"/>
              <w:autoSpaceDN w:val="0"/>
              <w:adjustRightInd w:val="0"/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1. Организационно-методическое обеспечение реализации мероприятий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Анализ, актуализация и приведение в соответствие избирательного законодательства Республики Саха (Якутия) федеральному законодательству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Конакова И.Н., Андреева Е.П., отдел правового обеспечения и контроля (Егорочкина Н.В.), 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(Григорьева А.В.)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Оказание методической помощи организаторам выборов (ТИК, ИКМО, УИК) и референдумов. Обеспечение их учебно-методическими пособиями и материалами при проведении и организации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Э.Т.</w:t>
            </w:r>
            <w:r w:rsidRPr="00240F89">
              <w:rPr>
                <w:sz w:val="22"/>
                <w:szCs w:val="22"/>
                <w:lang w:val="en-US"/>
              </w:rPr>
              <w:t> </w:t>
            </w:r>
            <w:r w:rsidRPr="00240F89">
              <w:rPr>
                <w:sz w:val="22"/>
                <w:szCs w:val="22"/>
              </w:rPr>
              <w:t>Мярикянова,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(А.В. Григорьева)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 Министерством связи и информационных технологий РС(Я), со средствами массовой информации по вопросам регулярного освещения работы избирательных комиссий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И.М. Андросов, Е.П.</w:t>
            </w:r>
            <w:r w:rsidRPr="00240F89">
              <w:rPr>
                <w:sz w:val="22"/>
                <w:szCs w:val="22"/>
                <w:lang w:val="en-US"/>
              </w:rPr>
              <w:t> </w:t>
            </w:r>
            <w:r w:rsidRPr="00240F89">
              <w:rPr>
                <w:sz w:val="22"/>
                <w:szCs w:val="22"/>
              </w:rPr>
              <w:t>Андреева,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Приобретение (изготовление) сувениров для проведения мероприятий по повышению правовой культуры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финансовый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(В.М. Колесова)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Издание и распространение учебно-методических материалов, необходимых для организации и проведения обучения организаторов выборов и иных участников избирательного процесса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 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Направление в РЦОИТ при ЦИК России учебно-методических материалов, материалов по повышению правовой культуры избирателей, изданий по вопросам избирательного права и избирательного процесса с целью последующего сбора, обобщения и систематизации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 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 представителями администрации Главы РС(Я) и Правительства РС(Я), органами местного самоуправления по вопросам подготовки и проведения муниципальных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Взаимодействие с правоохранительными органами по вопросам обеспечения безопасности и правопорядка в период подготовки и проведения выборов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со средствами массовой информации, полиграфическими организациями по вопросам участия в избирательных кампаниях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 памятки для молодого избирателя, голосующего впервые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Молодежная избирательная комиссия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май - 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tabs>
                <w:tab w:val="left" w:pos="13"/>
              </w:tabs>
              <w:ind w:firstLine="13"/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 рабочем блокноте цифрового избирательного участка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Исашева К.Д.)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июнь-июль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Буклет «Голосование по месту нахождения»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(Оконешников М.И.,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</w:t>
            </w:r>
          </w:p>
        </w:tc>
      </w:tr>
      <w:tr w:rsidR="004161C7" w:rsidRPr="00240F89" w:rsidTr="00200427">
        <w:trPr>
          <w:trHeight w:val="1555"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 памятки для студентов о голосовании на муниципальных выборах, назначенных на единый день голосования 13 сентября 2020 года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А.В. Власов,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М.Е. Неймохов,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июль -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Формирование новых составов территориальных избирательных комиссий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август-октябрь</w:t>
            </w:r>
          </w:p>
        </w:tc>
      </w:tr>
      <w:tr w:rsidR="004161C7" w:rsidRPr="00240F89" w:rsidTr="00200427">
        <w:trPr>
          <w:trHeight w:val="70"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Подготовка и издание брошюры о работе НТИК по повышению правовой культуры в 2020 году.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ТИК, Типография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октябрь – декабрь</w:t>
            </w:r>
          </w:p>
        </w:tc>
      </w:tr>
      <w:tr w:rsidR="004161C7" w:rsidRPr="00240F89" w:rsidTr="00200427">
        <w:trPr>
          <w:trHeight w:val="721"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Подготовка и издание электорального справочника по проведенным муниципальным выборам в 2020 году в Нерюнгринском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ТИК, Типография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октябрь –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Издание буклета для избирателей, имеющих ограниченные возможности «Выборы – это интересно»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(Оконешников М.И.,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Издание электорального сборника по муниципальным выборам, назначенным на единый день голосования 13 сентября 2020 года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А.М.Ефимов,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Мярикянова Э.Т.,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А.О. Тимофеев,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pStyle w:val="a7"/>
              <w:numPr>
                <w:ilvl w:val="0"/>
                <w:numId w:val="4"/>
              </w:numPr>
              <w:jc w:val="center"/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Организация профессиональной подготовки кадров избирательных комиссий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очного и дистанционного обучения, тестирования на базе учебного центра Центральной избирательной комиссии Республики Саха (Якутия) по обучению кадров избирательных комиссий и других участников избирательного (референдумного) процесса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Повышение квалификации членов и работников аппарата Центризбиркома РС(Я) по плану ЦИК России и Центризбиркома РС(Я), а также участие в семинарах, проводимых организациями и учреждениями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работы Школы резерва кадров  УИК ГО «город Якутск»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(Самойлова А.Г., Гриценко В.И.)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ежемесячно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2.4.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Применение типовых учебно-методических материалов в процессе обучения организаторов выборов и иных участников избирательного процесса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 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 январь-август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Организация обучающих семинаров для членов избирательных комиссий муниципальных образований, участковых избирательных комиссий с правом решающего голоса и резерва составов участковых избирательных комиссий, проведение тестирования членов УИК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январь -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Конкурс участковых избирательных комиссий в Ленском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УИКи, Управление культуры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очного и дистанционного обучения: членов территориальных избирательных комиссий, членов участковых избирательных комиссий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май – июнь,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июль –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Участие в тематических дистанционных (в режиме видеоконференции, интернет-трансляций учебных занятий и вебинаров) занятиях по вопросам организации и проведения выборов в единые дни голосования в субъектах Российской Федерации, проводимых ЦИК России и РЦОИТ при ЦИК России для организаторов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– август (по отдельному плану)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Обучение членов УИК работе на Цифровом ИУ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июль-август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Проведение семинара для нового состава Ленской территориальной избирательной комиссии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правовой отдел администрации МО «Ленский район»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Обучение членов ЯГТИК состава 2020-2025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ноябрь-декабрь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Круглый стол по вопросам преемственности ТИК состава 2015-2020 гг. и нового состава Ленской ТИК 2020-2025 гг.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rPr>
          <w:trHeight w:val="1147"/>
        </w:trPr>
        <w:tc>
          <w:tcPr>
            <w:tcW w:w="9327" w:type="dxa"/>
            <w:gridSpan w:val="4"/>
            <w:vAlign w:val="center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3. Организация правового обучения избирателей, представителей политических партий,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информации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3.1.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информационно-обучающих мероприятий с членами избирательных комиссий с правом совещательного голоса, наблюдателями,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представителями средств массовой информации,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представителями избирательных объединений,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волонтерами, сотрудниками правоохранительных органов, МЧС, МФЦ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А.М. Ефимов,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И.Н. Конакова,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Э.Т. Мярикянова, 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Е.П. Андреева,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(по отдельному плану)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3.2.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Обеспечение участия в видеоконференциях, проводимых ЦИК России, заинтересованных участников избирательного процесса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Интернет - викторины для избирателей Ленского района, посвященные государственным праздникам Российской Федерации и Республики Саха (Якутия)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(Ермакова Е.А.)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bCs/>
                <w:color w:val="000000"/>
                <w:szCs w:val="22"/>
              </w:rPr>
            </w:pPr>
            <w:r w:rsidRPr="00240F89">
              <w:rPr>
                <w:bCs/>
                <w:color w:val="000000"/>
                <w:sz w:val="22"/>
                <w:szCs w:val="22"/>
              </w:rPr>
              <w:t>апрель, июнь,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3.4.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семинаров, консультаций для представителей средств массовой информации по вопросам применения законов о выборах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А.М. Андросов,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Е.П. Андреева,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-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3.5.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консультаций, семинаров, совещаний с представителями правоохранительных органов по вопросам взаимодействия с избирательными комиссиями в период подготовки и проведения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А.В. Власов,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- август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4. Информационно-разъяснительная деятельность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 и распространение (в том числе на сайте Центраизбиркома РС(Я) информационно-разъяснительных материалов по вопросам организации и проведения выборов, деятельности избирательных комиссий, внедрения в избирательный процесс инновационных избирательных технологий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Развитие и регулярное информационное наполнение официального сайта Центризбиркома РС(Я), территориальных избирательных комиссий, посвященных вопросам обучения организаторов выборов и иных участников избирательного процесса, повышения правовой культуры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Мярикянова Э.Т. 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Мониторинг и анализ информационных событий по вопросам избирательного процесса в региональных социальных медиа и сетевых изданиях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Андросов И.М.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Информационно-разъяснительная деятельность в период подготовки и проведения дополнительных выборов народного депутата Республики Саха (Якутия) по Арктическому одномандатному избирательному округу №35, основных, досрочных и дополнительных муниципальных выборов, назначенных в 2020 году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Андросов И.М.,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сотрудники аппарата Центризбиркома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 период избирательных кампаний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Освещение работы избирательных комиссий и опубликование материалов по актуальным вопросам законодательства о выборах в республиканских и муниципальных СМИ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отдел правового обеспечения и контроля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(Н.В. Егорочкина),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Проведение брифингов для представителей СМИ по подготовке, проведению и итогам избирательных кампаний, проводимых на территории Республики Саха (Якутия)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И.М. Андросов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Освещение работы Центризбиркома Республики Саха (Якутия) и территориальных избирательных комиссий на официальном сайте Центризбиркома Республики Саха (Якутия) в информационно-телекоммуникационной сети «Интернет»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Освещение работы территориальных избирательных комиссий на сайтах муниципальных образований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Организация и проведение ознакомительных экскурсий в избирательные комиссии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информационно-выставочных мероприятий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вопросам, связанным с организацией и проведением выборов (референдума)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ТИК, ИКМО, библиотеки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Размещение материалов о деятельности ЯГТИК на стендах Окружной администрации на 1-м этаже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работы информационных уголков, выставок специальной литературы по избирательной тематике, в муниципальных библиотеках, библиотеках общеобразовательных учреждений в Мирнинском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ТИК, ИКМО, библиотеки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День открытых дверей в ТИКе: экскурсии по ЯГТИК, Окружной администрации и Якутской городской Думе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работы информационных уголков, выставок специальной литературы по избирательной тематике, рисунков и плакатов в Ленском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(Ермакова Е.А.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Никулина Е.В.)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 –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Опубликование в газете «Ленский вестник» статей по вопросам избирательного законодательства и актуальным проблемам участия граждан РФ в выборах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Никулина Е.В.)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апрель, октябрь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Фотовыставка «Конкурс участковых избирательных комиссий» в Ленском районе</w:t>
            </w:r>
          </w:p>
        </w:tc>
        <w:tc>
          <w:tcPr>
            <w:tcW w:w="2268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 (Никулина Е.В.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Пушкарева Ю.В.)</w:t>
            </w:r>
          </w:p>
        </w:tc>
        <w:tc>
          <w:tcPr>
            <w:tcW w:w="1672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май - июнь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в Нернюнгринском районе выставки фотоматериалов – отчет перед избирателями о работе избирательной комиссии и детских работ по теме избирательного права на площадке празднования Дня России и национального праздника народов Саха – Ысыах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</w:p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12 июня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Выступления председателя Мирнинской ТИК в радио – и телеэфире с информацией для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 период подготовки к муниципальным выборам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и проведение собрания с руководителями организаций, предприятий, учреждений Нерюнгринского района, глав поселений Нерюнгринского района по подготовке к выборам в 2020 году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июль,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работы информационных центров избирательных комиссий субъектов Российской Федерации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Участие в обеспечении работы постоянно действующего Информационного центра ЦИК России, в том числе в период проведения выборов депутатов Государственной Думы Федерального Собрания Российской Федерации восьмого созыва, в единые дни голосования, в том числе предоставление информационных материалов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Книжные выставки «Избирательное право» в Нерюнгринском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ТИК, библиотеки Нерюнгринского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ноябрь-декабрь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5. Мероприятия по повышению правовой культуры молодых и будущих избирателей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Взаимодействие с молодежными организациями по вопросам организации правового обучения и повышения правовой культуры молодежи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Центризбирком РС(Я), ТИКи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5.2.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участия в конкурсах Центральной избирательной комиссии Российской Федерации среди учащихся старших классов образовательных организаций общего образования и на лучшую работу по вопросам избирательного права и избирательного процесса студентов и аспирантов высших юридических учебных заведений (юридических факультетов вузов) города Якутска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ЯГТИК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5.3.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республиканской олимпиады по избирательному праву и процессу среди учащихся старших классов образовательных организаций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5.4.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Организация и проведение ознакомительной, производственной и преддипломной практики для студентов вузов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Проведение дней открытых дверей в Центризбиркоме РС(Я), ТИКах: экскурсии, выставки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Центризбирком РС(Я),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Дня молодого избирателя в Республике Саха (Якутия) (по отдельному плану)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Члены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Центризбиркома РС(Я), 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ТИКи,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 - 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Проект «Выборы президента ученического самоуправления СОШ г. Якутска в соответствии с избирательным кодексом, разработанным Молодежной избирательной комиссией РС(Я)»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Викторина (квиз) среди молодежных общественных объединений «Выбор за тобой»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Брейн-ринг «Гражданин»</w:t>
            </w:r>
            <w:r w:rsidRPr="00240F89">
              <w:rPr>
                <w:sz w:val="22"/>
                <w:szCs w:val="22"/>
              </w:rPr>
              <w:t xml:space="preserve"> с участием </w:t>
            </w:r>
            <w:r w:rsidRPr="00240F89">
              <w:rPr>
                <w:color w:val="000000"/>
                <w:sz w:val="22"/>
                <w:szCs w:val="22"/>
              </w:rPr>
              <w:t xml:space="preserve">молодежи г. Якутска в возрасте от 14 до 35 лет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</w:t>
            </w:r>
            <w:r w:rsidRPr="00240F8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Финал турнира дебатов «Слово за слово»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 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Алданская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Фотовыставка «В объективе выборы»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молодого избирателя в Республике Саха (Якутия) (по отдельному плану)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Районный конкурс рисунков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Республики:</w:t>
            </w:r>
          </w:p>
          <w:p w:rsidR="004161C7" w:rsidRPr="00240F89" w:rsidRDefault="004161C7" w:rsidP="00200427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торжественное вручение паспортов гражданам, впервые получающим паспорт гражданина РФ;</w:t>
            </w:r>
          </w:p>
          <w:p w:rsidR="004161C7" w:rsidRPr="00240F89" w:rsidRDefault="004161C7" w:rsidP="00200427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интеллектуальная викторина «Борьба умов» (на базе СОШ № 7 с. Кутана, Центра семейного устройства Алданского района, Центральной районной библиотеки Алданского района им. Н. А. Некрасова);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Г.В.),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bCs/>
                <w:color w:val="000000"/>
                <w:sz w:val="22"/>
                <w:szCs w:val="22"/>
              </w:rPr>
              <w:t>22- 27 апреля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России: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библиотечное мероприятие «12 июня День принятия Декларации о государственном суверенитете России»;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библиотечная фотовыставка «Общество и выборы».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12 июня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240F89">
              <w:rPr>
                <w:color w:val="000000"/>
                <w:sz w:val="22"/>
                <w:szCs w:val="22"/>
              </w:rPr>
              <w:t xml:space="preserve"> приуроченных к Дню знаний: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деловых игр на базе образовательных учреждений по формированию органов ученического самоуправления;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деловая игра «Лесные выборы»;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сентябрь- октябрь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240F89">
              <w:rPr>
                <w:color w:val="000000"/>
                <w:sz w:val="22"/>
                <w:szCs w:val="22"/>
              </w:rPr>
              <w:t xml:space="preserve"> приуроченных ко Дню государственности: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деловых игр на базе образовательных учреждений по формированию органов местного самоуправления;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торжественное вручение паспортов гражданам, впервые получающим паспорт гражданина РФ;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Конституции РФ: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интеллектуальная викторина «Знатоки и Конституция» (Центральной районной библиотеки Алданского района им. Н. А. Некрасова);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Организация и проведение Недели молодого избирателя (по отдельному плану)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ИКМО, Комитет по молодежной политике, управление культуры, библиотеки,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 - март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Фотовыставка «Неделя молодого избирателя на территории Ленского района»</w:t>
            </w:r>
          </w:p>
        </w:tc>
        <w:tc>
          <w:tcPr>
            <w:tcW w:w="2268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 (Ермакова Е.А.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Никулина Е.В.)</w:t>
            </w:r>
          </w:p>
        </w:tc>
        <w:tc>
          <w:tcPr>
            <w:tcW w:w="1672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 - 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Проведение церемонии вручения паспортов гражданина Российской Федерации «Мы – граждане России», посвященной Дню Республики, Дню России и Дню Конституции Российской Федерации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ИКМО,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Комитет по молодежной и семейной политике, Центральная библиотека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апрель, июнь, сентябрь,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5.22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Мероприятия в лагерях дневного пребывания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Комитет по молодежной политике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июнь - 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Мероприятия, посвященные Дню Государственного флага России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Комитет по молодежной политике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Районная олимпиада среди учащихся общеобразовательных учреждений по граждановедческим дисциплинам и избирательному праву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управление образования,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сентябрь - 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Флешарт среди молодых и будущих избирателей Ленского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Комитет по молодежной политике,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октябрь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Выборы органов школьного самоуправления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ИКМО,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октябрь - ноябрь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«Район и выборы» ко Дню Мирнинского района, посвящённая Году патриотизма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январь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«Район и выборы» ко Дню Мирнинского района, посещённая Году патриотизма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январь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Мероприятия, посвященные Дню молодого избирателя (по отдельному плану)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Беседа с председателем Мирнинской ТИК Л.Ф. Франц на радио «Алмазный край» ко Дню молодого избирателя «Молодёжь и выборы»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Торжественного мероприятия с вручением паспортов «Мне четырнадцать уже»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Комитет молодёжи Мирнинского района, Мирнинская ТИК (Франц Л.Ф.), </w:t>
            </w:r>
            <w:r w:rsidRPr="00240F89">
              <w:rPr>
                <w:color w:val="000000"/>
                <w:sz w:val="22"/>
                <w:szCs w:val="22"/>
              </w:rPr>
              <w:t>отдел по вопросам миграции ОМВД России по Мирнинскому району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февраль,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Классные часы по избирательному праву в средних общеобразовательных школах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Л.Ф.), школы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 – апрель, сентябрь –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Конкурс среди библиотек по повышению правовой культуры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Л.Ф.), библиотеки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Подготовка, организация и проведение мероприятий, посвященных Дню Конституции РС(Я), Дню местного самоуправления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среди учащихся старших классов «Местное самоуправление»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Тематические мероприятия (деловые игры, викторины) по избирательному праву летних оздоровительных учреждениях Мирнинского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–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«Основной закон» среди школьников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Участие в заседаниях дискуссионного клуба «Мы и геополитика» Мирнинского политехнического института (филиал СВФУ)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 согласованию</w:t>
            </w:r>
          </w:p>
        </w:tc>
      </w:tr>
      <w:tr w:rsidR="004161C7" w:rsidRPr="00240F89" w:rsidTr="00200427">
        <w:trPr>
          <w:trHeight w:val="316"/>
        </w:trPr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Нерюнгринская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и проведение Дня молодого избирателя в 2020 году (по отдельному расширенному плану совместно с учреждениями, организациями и предприятиями Нерюнгринского района)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ac"/>
                <w:b w:val="0"/>
                <w:sz w:val="22"/>
                <w:szCs w:val="22"/>
              </w:rPr>
              <w:t>(предусмотрены средства на приобретение призов)</w:t>
            </w:r>
          </w:p>
          <w:p w:rsidR="004161C7" w:rsidRPr="00240F89" w:rsidRDefault="004161C7" w:rsidP="00200427">
            <w:pPr>
              <w:pStyle w:val="5"/>
              <w:jc w:val="left"/>
              <w:rPr>
                <w:b w:val="0"/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М.Л.), главы поселений; образовательные учреждения, библиотеки, общественные организации, политические партии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февраль - 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мероприятий для молодежи Нерюнгринского района на тему: Избирательное право, избирательный процесс» (лекции, беседы, игры, конкурсы, олимпиады, выставки, викторины, экскурсии по повышению правовой культуры избирателей и т.д.)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март - май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мероприятий на базе детских оздоровительных лагерей в летний период.</w:t>
            </w:r>
          </w:p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Проведение конкурсов, викторин, игр с детьми школьного возраста с целью воспитания гражданственности и патриотизма с юных лет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М.Л.), Управление образования Нерюнгринской районной администрации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июнь, 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и проведение тематических мероприятий, приуроченных ко Дню народного единства 4 ноября и Дню Конституции 12 декабря среди молодежи Нерюнгринского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М.Л.), организации, предприятия, учреждения Нерюнгринского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октябрь, ноябрь, 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Якутская городская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«Выборы президента» в Республиканском лицее глухих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Мастер-классы «Уроки по избирательному праву»: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>«Сегодня – школьник, завтра - избиратель»,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>«Твой выбор – твоё будущее», «Политика и молодежь»,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>«Все о выборах»,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 xml:space="preserve">«Закон и право», «Будущее моей страны – мое будущее»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Интеллектуальная игра «Выбирай умом», «Где логика?»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День молодого избирателя в средних школах г. Якутска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Интеллектуальная игра «Я – гражданин»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Правовой десант в библиотеках г. Якутск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Интеллектуальная игра «Мое право»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5.50.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  <w:shd w:val="clear" w:color="auto" w:fill="F5F5F5"/>
              </w:rPr>
            </w:pPr>
            <w:r w:rsidRPr="00240F89">
              <w:rPr>
                <w:sz w:val="22"/>
                <w:szCs w:val="22"/>
                <w:shd w:val="clear" w:color="auto" w:fill="FFFFFF"/>
              </w:rPr>
              <w:t xml:space="preserve">Конкурс детского рисунка «Я – будущий избиратель!»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  <w:r w:rsidRPr="00240F89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  <w:shd w:val="clear" w:color="auto" w:fill="FFFFFF"/>
              </w:rPr>
              <w:t xml:space="preserve">Издание: Информационный листок «Новое в выборах», буклет «Цифровой избирательный участок», памятка молодому избирателю «Голосую в первый раз»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Межвузовский семинар - Дебаты «Закон один для всех»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Выставочный стенд «Уголок любознательных избирателей»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Городской конкурс сочинений «Выборы моими глазами»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Избирательный марафон «Азбука избирательного права»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 и 5 февраля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Лекция «Изменения в Конституции РФ», деловая игра «Выборы – это интересно!», интеллектуальная игра «Нам не все равно!», правой ликбез </w:t>
            </w:r>
            <w:r w:rsidRPr="00240F89">
              <w:rPr>
                <w:sz w:val="22"/>
                <w:szCs w:val="22"/>
                <w:shd w:val="clear" w:color="auto" w:fill="FFFFFF"/>
              </w:rPr>
              <w:t xml:space="preserve">«Избиратель! Читай. Думай. Выбирай!», дискуссия «Думай, действуй, выбирай», правовая беседа «Выбор за вами», час информации «Я – гражданин России», квест «Мы – ЗА!», интеллектуальный ринг «Я – гражданин»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9 филиалов библиотеки им. Белинского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4, 11, 18 и 25 февраля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5.57.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  <w:shd w:val="clear" w:color="auto" w:fill="FFFFFF"/>
              </w:rPr>
            </w:pPr>
            <w:r w:rsidRPr="00240F89">
              <w:rPr>
                <w:sz w:val="22"/>
                <w:szCs w:val="22"/>
              </w:rPr>
              <w:t xml:space="preserve">Городская акция - Квест «Будущее-это мы!»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12 февраля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Акция: «Голосовать – легко!» с </w:t>
            </w:r>
            <w:r w:rsidRPr="00240F89">
              <w:rPr>
                <w:sz w:val="22"/>
                <w:szCs w:val="22"/>
                <w:shd w:val="clear" w:color="auto" w:fill="FFFFFF"/>
              </w:rPr>
              <w:t xml:space="preserve">проведением тестирования «Избирательная система: что я о ней знаю?»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15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Интеллектуальный турнир «Мое право»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Городская классическая гимназия, Городской лицей, Якутская городская национальная гимназия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16 февраля 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5.60.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Учебно-ролевая игра «Выборы депутатов»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18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Межвузовский семинар - Дебаты «В мире права и закона»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преподаватели ЯСХТ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19 февраля 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  <w:shd w:val="clear" w:color="auto" w:fill="FFFFFF"/>
              </w:rPr>
            </w:pPr>
            <w:r w:rsidRPr="00240F89">
              <w:rPr>
                <w:sz w:val="22"/>
                <w:szCs w:val="22"/>
              </w:rPr>
              <w:t xml:space="preserve">Торжественное вручение паспортов 14-летним гражданам в рамках акции «Мы – граждане России»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УВМ МВД РФ по РС (Я)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21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Конкурсная дискуссия «Изменения в избирательной системе»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27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Книжные выставки «Право избирать и быть избранным», «В мире права и закона» ко Дню молодого избирателя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(Федотова К.Н., Ушаков В.Б.), библиотеки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Межвузовский семинар «Электоральная культура»</w:t>
            </w:r>
          </w:p>
          <w:p w:rsidR="004161C7" w:rsidRPr="00240F89" w:rsidRDefault="004161C7" w:rsidP="00200427">
            <w:pPr>
              <w:tabs>
                <w:tab w:val="left" w:pos="1080"/>
              </w:tabs>
              <w:rPr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февраль, март, апрель, сентябрь, 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Правовой марафон «Выборы: за и против»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tabs>
                <w:tab w:val="left" w:pos="318"/>
              </w:tabs>
              <w:ind w:left="13"/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Автопробег «Моя Родина – Россия» (Якутск-Хангаласский улус -Якутск)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tabs>
                <w:tab w:val="left" w:pos="318"/>
              </w:tabs>
              <w:ind w:left="13"/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Автопробег «Моя Родина – Россия» (Якутск-Горный улус-Кобяйский улус –Якутск)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Акция «Твой голос – самый важный!»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Открытые уроки, викторины среди школьников г. Якутска, посвященные Дню республики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Тарских Е.А.), Управление образования ОА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Встреча с избирателями, жителями Домов престарелых и инвалидов (г. Якутск, с. Капитоновка, ул. Якутска, ул. Бекетова) ко Дню России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Правовой диалог «Азбука прав человека»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(Ушаков В.Б.,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май -сентябрь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Летний лагерь «Академия выборов»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Общегородская акция «День флага»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МИК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Открытые уроки, викторины среди школьников г. Якутска, посвященные Дню государственности РС (Я)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(Оконешников М.И.,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Конкурс знатоков среди учащихся школ ко Дню юриста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Аржаков Е.И., 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сентябрь-ноябрь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Информационный час «Мои избирательные права» к Международному Дню инвалида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(Ушаков В.Б.), Управа Строительного округа/«Библиотека -03»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День призывника «Я имею голос»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Федотова К.Н.), Управление по молодежной и семейной политике ОА г. Якутска, Центральная библиотека им. В.Г. Белинского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</w:t>
            </w:r>
          </w:p>
        </w:tc>
      </w:tr>
    </w:tbl>
    <w:p w:rsidR="004161C7" w:rsidRPr="00240F89" w:rsidRDefault="004161C7" w:rsidP="004161C7">
      <w:pPr>
        <w:jc w:val="both"/>
        <w:rPr>
          <w:sz w:val="22"/>
          <w:szCs w:val="22"/>
        </w:rPr>
      </w:pPr>
    </w:p>
    <w:p w:rsidR="004161C7" w:rsidRPr="004161C7" w:rsidRDefault="004161C7" w:rsidP="006C5FDD">
      <w:pPr>
        <w:ind w:firstLine="720"/>
        <w:jc w:val="both"/>
      </w:pPr>
    </w:p>
    <w:sectPr w:rsidR="004161C7" w:rsidRPr="004161C7" w:rsidSect="004E15A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D5A" w:rsidRDefault="001E6D5A">
      <w:r>
        <w:separator/>
      </w:r>
    </w:p>
  </w:endnote>
  <w:endnote w:type="continuationSeparator" w:id="0">
    <w:p w:rsidR="001E6D5A" w:rsidRDefault="001E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D5A" w:rsidRDefault="001E6D5A">
      <w:r>
        <w:separator/>
      </w:r>
    </w:p>
  </w:footnote>
  <w:footnote w:type="continuationSeparator" w:id="0">
    <w:p w:rsidR="001E6D5A" w:rsidRDefault="001E6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339281"/>
      <w:docPartObj>
        <w:docPartGallery w:val="Page Numbers (Top of Page)"/>
        <w:docPartUnique/>
      </w:docPartObj>
    </w:sdtPr>
    <w:sdtEndPr/>
    <w:sdtContent>
      <w:p w:rsidR="00AB1F25" w:rsidRDefault="004161C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711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178F3"/>
    <w:multiLevelType w:val="hybridMultilevel"/>
    <w:tmpl w:val="0C9049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1343E"/>
    <w:multiLevelType w:val="hybridMultilevel"/>
    <w:tmpl w:val="C0EA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1013A"/>
    <w:multiLevelType w:val="hybridMultilevel"/>
    <w:tmpl w:val="2466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00691"/>
    <w:multiLevelType w:val="multilevel"/>
    <w:tmpl w:val="35CC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C990A15"/>
    <w:multiLevelType w:val="hybridMultilevel"/>
    <w:tmpl w:val="C6C86F56"/>
    <w:lvl w:ilvl="0" w:tplc="F4EEE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DD"/>
    <w:rsid w:val="000118D8"/>
    <w:rsid w:val="001E6D5A"/>
    <w:rsid w:val="00363711"/>
    <w:rsid w:val="003E27F9"/>
    <w:rsid w:val="004161C7"/>
    <w:rsid w:val="00692203"/>
    <w:rsid w:val="006C5FDD"/>
    <w:rsid w:val="00796CAD"/>
    <w:rsid w:val="008D04C2"/>
    <w:rsid w:val="0099042B"/>
    <w:rsid w:val="00A30AE0"/>
    <w:rsid w:val="00A63668"/>
    <w:rsid w:val="00B00580"/>
    <w:rsid w:val="00B12B4E"/>
    <w:rsid w:val="00B57A8A"/>
    <w:rsid w:val="00BC4741"/>
    <w:rsid w:val="00BE77BE"/>
    <w:rsid w:val="00C94619"/>
    <w:rsid w:val="00EA44EC"/>
    <w:rsid w:val="00EA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20DE5-8D05-4464-8E8D-E7065008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FD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4161C7"/>
    <w:pPr>
      <w:keepNext/>
      <w:jc w:val="both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4161C7"/>
    <w:pPr>
      <w:keepNext/>
      <w:outlineLvl w:val="4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6C5F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C5F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F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F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4161C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161C7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7">
    <w:name w:val="List Paragraph"/>
    <w:basedOn w:val="a"/>
    <w:uiPriority w:val="34"/>
    <w:qFormat/>
    <w:rsid w:val="004161C7"/>
    <w:pPr>
      <w:ind w:left="720"/>
      <w:contextualSpacing/>
      <w:jc w:val="left"/>
    </w:pPr>
    <w:rPr>
      <w:sz w:val="24"/>
      <w:szCs w:val="20"/>
    </w:rPr>
  </w:style>
  <w:style w:type="character" w:customStyle="1" w:styleId="c4">
    <w:name w:val="c4"/>
    <w:basedOn w:val="a0"/>
    <w:rsid w:val="004161C7"/>
  </w:style>
  <w:style w:type="character" w:customStyle="1" w:styleId="apple-converted-space">
    <w:name w:val="apple-converted-space"/>
    <w:basedOn w:val="a0"/>
    <w:rsid w:val="004161C7"/>
  </w:style>
  <w:style w:type="paragraph" w:styleId="a8">
    <w:name w:val="header"/>
    <w:basedOn w:val="a"/>
    <w:link w:val="a9"/>
    <w:uiPriority w:val="99"/>
    <w:unhideWhenUsed/>
    <w:rsid w:val="004161C7"/>
    <w:pPr>
      <w:tabs>
        <w:tab w:val="center" w:pos="4677"/>
        <w:tab w:val="right" w:pos="9355"/>
      </w:tabs>
      <w:jc w:val="left"/>
    </w:pPr>
    <w:rPr>
      <w:sz w:val="24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4161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161C7"/>
    <w:pPr>
      <w:tabs>
        <w:tab w:val="center" w:pos="4677"/>
        <w:tab w:val="right" w:pos="9355"/>
      </w:tabs>
      <w:jc w:val="left"/>
    </w:pPr>
    <w:rPr>
      <w:sz w:val="24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4161C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c">
    <w:name w:val="Emphasis"/>
    <w:qFormat/>
    <w:rsid w:val="004161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6695</Words>
  <Characters>38164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NNB</dc:creator>
  <cp:lastModifiedBy>Берёзкина Нарыйа Николаевна</cp:lastModifiedBy>
  <cp:revision>3</cp:revision>
  <cp:lastPrinted>2019-03-06T02:24:00Z</cp:lastPrinted>
  <dcterms:created xsi:type="dcterms:W3CDTF">2020-03-18T02:13:00Z</dcterms:created>
  <dcterms:modified xsi:type="dcterms:W3CDTF">2020-03-18T02:14:00Z</dcterms:modified>
</cp:coreProperties>
</file>