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539" w:rsidRPr="008B1246" w:rsidRDefault="00556539" w:rsidP="008B1246">
      <w:pPr>
        <w:jc w:val="right"/>
      </w:pPr>
    </w:p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50"/>
        <w:gridCol w:w="1131"/>
        <w:gridCol w:w="4243"/>
      </w:tblGrid>
      <w:tr w:rsidR="008B1246" w:rsidRPr="00E5096D" w:rsidTr="00F46370">
        <w:tc>
          <w:tcPr>
            <w:tcW w:w="4751" w:type="dxa"/>
          </w:tcPr>
          <w:p w:rsidR="008B1246" w:rsidRPr="00210D32" w:rsidRDefault="008B1246" w:rsidP="00F46370">
            <w:pPr>
              <w:pStyle w:val="7"/>
              <w:spacing w:before="0" w:line="276" w:lineRule="auto"/>
              <w:rPr>
                <w:i/>
                <w:sz w:val="22"/>
                <w:szCs w:val="22"/>
              </w:rPr>
            </w:pPr>
            <w:r w:rsidRPr="00210D32">
              <w:rPr>
                <w:sz w:val="22"/>
                <w:szCs w:val="22"/>
              </w:rPr>
              <w:br w:type="page"/>
            </w:r>
            <w:r w:rsidRPr="00210D32">
              <w:rPr>
                <w:sz w:val="22"/>
                <w:szCs w:val="22"/>
              </w:rPr>
              <w:br w:type="page"/>
            </w:r>
          </w:p>
          <w:p w:rsidR="008B1246" w:rsidRPr="008F12AF" w:rsidRDefault="008B1246" w:rsidP="00F46370">
            <w:pPr>
              <w:pStyle w:val="7"/>
              <w:spacing w:before="0" w:line="276" w:lineRule="auto"/>
              <w:rPr>
                <w:b/>
                <w:sz w:val="22"/>
                <w:szCs w:val="22"/>
                <w:lang w:val="sah-RU"/>
              </w:rPr>
            </w:pPr>
            <w:r w:rsidRPr="008F12AF">
              <w:rPr>
                <w:b/>
                <w:sz w:val="22"/>
                <w:szCs w:val="22"/>
              </w:rPr>
              <w:t xml:space="preserve">ЦЕНТРАЛЬНАЯ </w:t>
            </w:r>
          </w:p>
          <w:p w:rsidR="008B1246" w:rsidRPr="008F12AF" w:rsidRDefault="008B1246" w:rsidP="00F46370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>ИЗБИРАТЕЛЬНАЯ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F12AF">
              <w:rPr>
                <w:b/>
                <w:sz w:val="22"/>
                <w:szCs w:val="22"/>
              </w:rPr>
              <w:t>КОМИССИЯ РЕСПУБЛИКИ САХА (ЯКУТИЯ)</w:t>
            </w:r>
          </w:p>
          <w:p w:rsidR="008B1246" w:rsidRPr="006511AC" w:rsidRDefault="008B1246" w:rsidP="00F46370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9" w:type="dxa"/>
          </w:tcPr>
          <w:p w:rsidR="008B1246" w:rsidRPr="006511AC" w:rsidRDefault="00AD024D" w:rsidP="00F46370">
            <w:pPr>
              <w:spacing w:line="276" w:lineRule="auto"/>
              <w:rPr>
                <w:sz w:val="22"/>
                <w:szCs w:val="22"/>
              </w:rPr>
            </w:pPr>
            <w:r w:rsidRPr="00210D32">
              <w:rPr>
                <w:noProof/>
                <w:sz w:val="22"/>
                <w:szCs w:val="22"/>
              </w:rPr>
              <w:drawing>
                <wp:inline distT="0" distB="0" distL="0" distR="0">
                  <wp:extent cx="581025" cy="590550"/>
                  <wp:effectExtent l="0" t="0" r="0" b="0"/>
                  <wp:docPr id="1" name="Рисунок 1" descr="C:\Users\aot\Pictures\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8B1246" w:rsidRPr="00210D32" w:rsidRDefault="008B1246" w:rsidP="00F46370">
            <w:pPr>
              <w:pStyle w:val="7"/>
              <w:spacing w:before="0" w:line="276" w:lineRule="auto"/>
              <w:rPr>
                <w:b/>
                <w:i/>
                <w:sz w:val="22"/>
                <w:szCs w:val="22"/>
              </w:rPr>
            </w:pPr>
          </w:p>
          <w:p w:rsidR="008B1246" w:rsidRPr="008F12AF" w:rsidRDefault="008B1246" w:rsidP="00F46370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 xml:space="preserve">САХА </w:t>
            </w:r>
            <w:r w:rsidRPr="008F12AF">
              <w:rPr>
                <w:b/>
                <w:sz w:val="22"/>
                <w:szCs w:val="22"/>
                <w:lang w:val="sah-RU"/>
              </w:rPr>
              <w:t>Ө</w:t>
            </w:r>
            <w:r w:rsidRPr="008F12AF">
              <w:rPr>
                <w:b/>
                <w:sz w:val="22"/>
                <w:szCs w:val="22"/>
              </w:rPr>
              <w:t>Р</w:t>
            </w:r>
            <w:r w:rsidRPr="008F12AF">
              <w:rPr>
                <w:b/>
                <w:sz w:val="22"/>
                <w:szCs w:val="22"/>
                <w:lang w:val="sah-RU"/>
              </w:rPr>
              <w:t>Ө</w:t>
            </w:r>
            <w:r w:rsidRPr="008F12AF">
              <w:rPr>
                <w:b/>
                <w:sz w:val="22"/>
                <w:szCs w:val="22"/>
              </w:rPr>
              <w:t>СП</w:t>
            </w:r>
            <w:r w:rsidRPr="008F12AF">
              <w:rPr>
                <w:b/>
                <w:sz w:val="22"/>
                <w:szCs w:val="22"/>
                <w:lang w:val="sah-RU"/>
              </w:rPr>
              <w:t>ҮҮ</w:t>
            </w:r>
            <w:r w:rsidRPr="008F12AF">
              <w:rPr>
                <w:b/>
                <w:sz w:val="22"/>
                <w:szCs w:val="22"/>
              </w:rPr>
              <w:t>Б</w:t>
            </w:r>
            <w:r w:rsidRPr="008F12AF">
              <w:rPr>
                <w:b/>
                <w:sz w:val="22"/>
                <w:szCs w:val="22"/>
                <w:lang w:val="sah-RU"/>
              </w:rPr>
              <w:t>Ү</w:t>
            </w:r>
            <w:r w:rsidRPr="008F12AF">
              <w:rPr>
                <w:b/>
                <w:sz w:val="22"/>
                <w:szCs w:val="22"/>
              </w:rPr>
              <w:t>Л</w:t>
            </w:r>
            <w:r w:rsidRPr="008F12AF">
              <w:rPr>
                <w:b/>
                <w:sz w:val="22"/>
                <w:szCs w:val="22"/>
                <w:lang w:val="sah-RU"/>
              </w:rPr>
              <w:t>Ү</w:t>
            </w:r>
            <w:r w:rsidRPr="008F12AF">
              <w:rPr>
                <w:b/>
                <w:sz w:val="22"/>
                <w:szCs w:val="22"/>
              </w:rPr>
              <w:t>К</w:t>
            </w:r>
            <w:r w:rsidRPr="008F12AF">
              <w:rPr>
                <w:b/>
                <w:sz w:val="22"/>
                <w:szCs w:val="22"/>
                <w:lang w:val="sah-RU"/>
              </w:rPr>
              <w:t>Э</w:t>
            </w:r>
            <w:r w:rsidRPr="008F12AF">
              <w:rPr>
                <w:b/>
                <w:sz w:val="22"/>
                <w:szCs w:val="22"/>
              </w:rPr>
              <w:t>Т</w:t>
            </w:r>
            <w:r w:rsidRPr="008F12AF">
              <w:rPr>
                <w:b/>
                <w:sz w:val="22"/>
                <w:szCs w:val="22"/>
                <w:lang w:val="sah-RU"/>
              </w:rPr>
              <w:t>И</w:t>
            </w:r>
            <w:r w:rsidRPr="008F12AF">
              <w:rPr>
                <w:b/>
                <w:sz w:val="22"/>
                <w:szCs w:val="22"/>
              </w:rPr>
              <w:t>Н</w:t>
            </w:r>
          </w:p>
          <w:p w:rsidR="008B1246" w:rsidRPr="008F12AF" w:rsidRDefault="008B1246" w:rsidP="00F46370">
            <w:pPr>
              <w:spacing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8B1246" w:rsidRPr="006511AC" w:rsidRDefault="008B1246" w:rsidP="00F46370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8B1246" w:rsidRPr="00CF7281" w:rsidRDefault="008B1246" w:rsidP="008F12AF">
      <w:pPr>
        <w:rPr>
          <w:sz w:val="24"/>
          <w:szCs w:val="24"/>
        </w:rPr>
      </w:pPr>
    </w:p>
    <w:p w:rsidR="008F12AF" w:rsidRPr="00400EB4" w:rsidRDefault="008F12AF" w:rsidP="008F12AF">
      <w:pPr>
        <w:outlineLvl w:val="0"/>
        <w:rPr>
          <w:b/>
        </w:rPr>
      </w:pPr>
      <w:r w:rsidRPr="00F81C91">
        <w:rPr>
          <w:b/>
        </w:rPr>
        <w:t>ПОСТАНОВЛЕНИЕ</w:t>
      </w:r>
    </w:p>
    <w:p w:rsidR="008F12AF" w:rsidRPr="00CF7281" w:rsidRDefault="008F12AF" w:rsidP="008F12AF">
      <w:pPr>
        <w:rPr>
          <w:sz w:val="24"/>
          <w:szCs w:val="24"/>
        </w:rPr>
      </w:pPr>
    </w:p>
    <w:p w:rsidR="00971D0B" w:rsidRPr="008F12AF" w:rsidRDefault="00971D0B" w:rsidP="004C2BCB">
      <w:pPr>
        <w:tabs>
          <w:tab w:val="left" w:pos="3544"/>
          <w:tab w:val="left" w:pos="6651"/>
        </w:tabs>
        <w:ind w:left="108"/>
        <w:jc w:val="lef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31 августа 2021 г.</w:t>
      </w:r>
      <w:r w:rsidR="004C2BCB">
        <w:rPr>
          <w:color w:val="000000"/>
          <w:sz w:val="27"/>
          <w:szCs w:val="27"/>
        </w:rPr>
        <w:tab/>
      </w:r>
      <w:r w:rsidR="004C2BCB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 xml:space="preserve">                    </w:t>
      </w:r>
      <w:r w:rsidRPr="008F12AF">
        <w:rPr>
          <w:color w:val="000000"/>
          <w:sz w:val="27"/>
          <w:szCs w:val="27"/>
        </w:rPr>
        <w:t>№</w:t>
      </w:r>
      <w:r w:rsidR="00155C20">
        <w:rPr>
          <w:color w:val="000000"/>
          <w:sz w:val="27"/>
          <w:szCs w:val="27"/>
        </w:rPr>
        <w:t xml:space="preserve"> </w:t>
      </w:r>
      <w:r w:rsidR="004C2BCB">
        <w:rPr>
          <w:color w:val="000000"/>
          <w:sz w:val="27"/>
          <w:szCs w:val="27"/>
        </w:rPr>
        <w:t>179/</w:t>
      </w:r>
      <w:r w:rsidR="00155C20">
        <w:rPr>
          <w:color w:val="000000"/>
          <w:sz w:val="27"/>
          <w:szCs w:val="27"/>
        </w:rPr>
        <w:t>7</w:t>
      </w:r>
      <w:r w:rsidR="004C2BCB">
        <w:rPr>
          <w:color w:val="000000"/>
          <w:sz w:val="27"/>
          <w:szCs w:val="27"/>
        </w:rPr>
        <w:t>-</w:t>
      </w:r>
      <w:r w:rsidR="00155C20">
        <w:rPr>
          <w:color w:val="000000"/>
          <w:sz w:val="27"/>
          <w:szCs w:val="27"/>
        </w:rPr>
        <w:t>6</w:t>
      </w:r>
      <w:bookmarkStart w:id="0" w:name="_GoBack"/>
      <w:bookmarkEnd w:id="0"/>
    </w:p>
    <w:p w:rsidR="00971D0B" w:rsidRPr="004C2BCB" w:rsidRDefault="00971D0B" w:rsidP="004C2BCB">
      <w:pPr>
        <w:tabs>
          <w:tab w:val="left" w:pos="3544"/>
          <w:tab w:val="left" w:pos="6651"/>
        </w:tabs>
        <w:ind w:left="108"/>
        <w:jc w:val="left"/>
        <w:rPr>
          <w:color w:val="000000"/>
          <w:sz w:val="27"/>
          <w:szCs w:val="27"/>
        </w:rPr>
      </w:pPr>
    </w:p>
    <w:p w:rsidR="004C2BCB" w:rsidRPr="00871C92" w:rsidRDefault="004C2BCB" w:rsidP="004D6B00">
      <w:pPr>
        <w:spacing w:before="240"/>
        <w:ind w:left="108"/>
        <w:rPr>
          <w:sz w:val="27"/>
          <w:szCs w:val="27"/>
        </w:rPr>
      </w:pPr>
      <w:r w:rsidRPr="00871C92">
        <w:rPr>
          <w:color w:val="000000"/>
          <w:sz w:val="27"/>
          <w:szCs w:val="27"/>
        </w:rPr>
        <w:t>г. Якутск</w:t>
      </w:r>
    </w:p>
    <w:p w:rsidR="0065202A" w:rsidRPr="004D6B00" w:rsidRDefault="0065202A" w:rsidP="00284E78">
      <w:pPr>
        <w:pStyle w:val="21"/>
        <w:spacing w:line="276" w:lineRule="auto"/>
        <w:ind w:left="0"/>
        <w:jc w:val="center"/>
        <w:rPr>
          <w:b/>
          <w:sz w:val="32"/>
          <w:szCs w:val="32"/>
        </w:rPr>
      </w:pPr>
    </w:p>
    <w:p w:rsidR="002E42C8" w:rsidRPr="002E42C8" w:rsidRDefault="002E42C8" w:rsidP="007E592E">
      <w:pPr>
        <w:rPr>
          <w:b/>
        </w:rPr>
      </w:pPr>
      <w:r w:rsidRPr="002E42C8">
        <w:rPr>
          <w:b/>
        </w:rPr>
        <w:t xml:space="preserve">О внесении дополнений в </w:t>
      </w:r>
      <w:r w:rsidR="007E592E">
        <w:rPr>
          <w:b/>
        </w:rPr>
        <w:t xml:space="preserve">постановление Центральной избирательной комиссии </w:t>
      </w:r>
      <w:r w:rsidR="007E592E" w:rsidRPr="007E592E">
        <w:rPr>
          <w:b/>
        </w:rPr>
        <w:t>Республики Саха (Якутия) №176/7-6 от 19 августа 2021года</w:t>
      </w:r>
    </w:p>
    <w:p w:rsidR="007E592E" w:rsidRPr="007B67CF" w:rsidRDefault="007E592E" w:rsidP="007E592E">
      <w:pPr>
        <w:rPr>
          <w:b/>
        </w:rPr>
      </w:pPr>
      <w:r>
        <w:rPr>
          <w:b/>
        </w:rPr>
        <w:t>о</w:t>
      </w:r>
      <w:r w:rsidRPr="007B67CF">
        <w:rPr>
          <w:b/>
        </w:rPr>
        <w:t xml:space="preserve"> проведении на территории Республики Саха (Якутия) досрочного голосования отдельных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затруднено, </w:t>
      </w:r>
      <w:r>
        <w:rPr>
          <w:b/>
        </w:rPr>
        <w:t>на выборах</w:t>
      </w:r>
      <w:r w:rsidRPr="00932128">
        <w:rPr>
          <w:b/>
        </w:rPr>
        <w:t xml:space="preserve"> депутатов Государственной Думы Федерального Собрания Российской Федерации восьмого созыва</w:t>
      </w:r>
    </w:p>
    <w:p w:rsidR="009757FA" w:rsidRPr="004D6B00" w:rsidRDefault="009757FA" w:rsidP="009757FA">
      <w:pPr>
        <w:ind w:firstLine="709"/>
        <w:jc w:val="both"/>
        <w:rPr>
          <w:sz w:val="36"/>
          <w:szCs w:val="36"/>
        </w:rPr>
      </w:pPr>
    </w:p>
    <w:p w:rsidR="000B06C6" w:rsidRPr="000B06C6" w:rsidRDefault="002E42C8" w:rsidP="00616699">
      <w:pPr>
        <w:spacing w:line="360" w:lineRule="auto"/>
        <w:ind w:firstLine="708"/>
        <w:jc w:val="both"/>
      </w:pPr>
      <w:r>
        <w:t>Рассмотрев обращения</w:t>
      </w:r>
      <w:r w:rsidR="00106A96" w:rsidRPr="00106A96">
        <w:t xml:space="preserve"> </w:t>
      </w:r>
      <w:proofErr w:type="spellStart"/>
      <w:r w:rsidR="00106A96">
        <w:t>Момской</w:t>
      </w:r>
      <w:proofErr w:type="spellEnd"/>
      <w:r w:rsidR="00106A96">
        <w:t xml:space="preserve">, </w:t>
      </w:r>
      <w:proofErr w:type="spellStart"/>
      <w:r>
        <w:t>О</w:t>
      </w:r>
      <w:r w:rsidR="00106A96">
        <w:t>ймяконской</w:t>
      </w:r>
      <w:proofErr w:type="spellEnd"/>
      <w:r w:rsidR="00A85361">
        <w:t xml:space="preserve">, </w:t>
      </w:r>
      <w:proofErr w:type="spellStart"/>
      <w:r>
        <w:t>Среднеколымской</w:t>
      </w:r>
      <w:proofErr w:type="spellEnd"/>
      <w:r w:rsidR="00A85361">
        <w:t xml:space="preserve"> и </w:t>
      </w:r>
      <w:proofErr w:type="spellStart"/>
      <w:r w:rsidR="00A85361">
        <w:t>Томпонской</w:t>
      </w:r>
      <w:proofErr w:type="spellEnd"/>
      <w:r>
        <w:t xml:space="preserve"> </w:t>
      </w:r>
      <w:r w:rsidRPr="002E42C8">
        <w:t xml:space="preserve">территориальных избирательных комиссий, руководствуясь </w:t>
      </w:r>
      <w:r w:rsidR="0044789A">
        <w:t>пункта 1</w:t>
      </w:r>
      <w:r w:rsidR="009757FA" w:rsidRPr="007B67CF">
        <w:t xml:space="preserve"> статьи </w:t>
      </w:r>
      <w:r w:rsidR="0044789A">
        <w:t>65</w:t>
      </w:r>
      <w:r w:rsidR="009A2A8B">
        <w:t xml:space="preserve"> Федерального закона «Об основных гарантиях избирательных прав и права на участие в референдуме граждан Российской Федерации</w:t>
      </w:r>
      <w:r w:rsidR="009757FA" w:rsidRPr="007B67CF">
        <w:t>»</w:t>
      </w:r>
      <w:r w:rsidR="009A2A8B">
        <w:t xml:space="preserve">, </w:t>
      </w:r>
      <w:r w:rsidR="00EF6F8F">
        <w:t>части</w:t>
      </w:r>
      <w:r w:rsidR="00932128">
        <w:t xml:space="preserve"> 2 статьи 82</w:t>
      </w:r>
      <w:r w:rsidR="007B4F49">
        <w:t xml:space="preserve"> </w:t>
      </w:r>
      <w:r w:rsidR="00932128">
        <w:t xml:space="preserve">Федерального закона «О выборах депутатов </w:t>
      </w:r>
      <w:r w:rsidR="00932128" w:rsidRPr="00932128">
        <w:t>Государственной Думы Федерального Собрания Российской Федерации»</w:t>
      </w:r>
      <w:r w:rsidR="009757FA" w:rsidRPr="007B67CF">
        <w:t xml:space="preserve"> Центральная избирательная комиссия Республики Саха (</w:t>
      </w:r>
      <w:proofErr w:type="gramStart"/>
      <w:r w:rsidR="009757FA" w:rsidRPr="007B67CF">
        <w:t xml:space="preserve">Якутия) </w:t>
      </w:r>
      <w:r w:rsidR="009757FA">
        <w:t xml:space="preserve"> </w:t>
      </w:r>
      <w:r w:rsidR="00F51508">
        <w:t>постановляет</w:t>
      </w:r>
      <w:proofErr w:type="gramEnd"/>
      <w:r w:rsidR="000B06C6" w:rsidRPr="000B06C6">
        <w:t>:</w:t>
      </w:r>
    </w:p>
    <w:p w:rsidR="00D246D8" w:rsidRPr="007B67CF" w:rsidRDefault="00D246D8" w:rsidP="00D246D8">
      <w:pPr>
        <w:spacing w:line="360" w:lineRule="auto"/>
        <w:ind w:firstLine="708"/>
        <w:jc w:val="both"/>
      </w:pPr>
      <w:r>
        <w:t xml:space="preserve">1. </w:t>
      </w:r>
      <w:r w:rsidR="002E42C8" w:rsidRPr="002E42C8">
        <w:t>Включить дополнительно в список</w:t>
      </w:r>
      <w:r w:rsidR="000B06C6">
        <w:t xml:space="preserve"> избирательных участков, организующих</w:t>
      </w:r>
      <w:r w:rsidR="002E42C8" w:rsidRPr="002E42C8">
        <w:t xml:space="preserve"> досрочное</w:t>
      </w:r>
      <w:r w:rsidR="002E42C8">
        <w:t xml:space="preserve"> голосование</w:t>
      </w:r>
      <w:r w:rsidR="009757FA" w:rsidRPr="007B67CF">
        <w:t xml:space="preserve"> отдельных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затруднено, </w:t>
      </w:r>
      <w:r w:rsidR="00BD4373" w:rsidRPr="00BD4373">
        <w:t>на выборах депутатов Государственной Думы Федерального Собрания Российской Федерации восьмого созыва</w:t>
      </w:r>
      <w:r w:rsidR="000D38C6" w:rsidRPr="000D38C6">
        <w:t>,</w:t>
      </w:r>
      <w:r w:rsidR="000B06C6">
        <w:t xml:space="preserve"> избирательные</w:t>
      </w:r>
      <w:r w:rsidR="000D38C6" w:rsidRPr="000D38C6">
        <w:t xml:space="preserve"> </w:t>
      </w:r>
      <w:r w:rsidR="000B06C6">
        <w:t>участки</w:t>
      </w:r>
      <w:r>
        <w:t xml:space="preserve"> </w:t>
      </w:r>
      <w:proofErr w:type="spellStart"/>
      <w:r w:rsidR="00106A96">
        <w:t>Момской</w:t>
      </w:r>
      <w:proofErr w:type="spellEnd"/>
      <w:r w:rsidR="00106A96">
        <w:t xml:space="preserve">,  </w:t>
      </w:r>
      <w:proofErr w:type="spellStart"/>
      <w:r w:rsidR="00106A96">
        <w:t>Оймяконской</w:t>
      </w:r>
      <w:proofErr w:type="spellEnd"/>
      <w:r w:rsidR="00A85361">
        <w:t>,</w:t>
      </w:r>
      <w:r w:rsidR="00106A96">
        <w:t xml:space="preserve"> </w:t>
      </w:r>
      <w:proofErr w:type="spellStart"/>
      <w:r w:rsidR="00106A96">
        <w:lastRenderedPageBreak/>
        <w:t>Среднеколымской</w:t>
      </w:r>
      <w:proofErr w:type="spellEnd"/>
      <w:r w:rsidR="00A85361">
        <w:t xml:space="preserve"> и </w:t>
      </w:r>
      <w:proofErr w:type="spellStart"/>
      <w:r w:rsidR="00A85361">
        <w:t>Томпонской</w:t>
      </w:r>
      <w:proofErr w:type="spellEnd"/>
      <w:r w:rsidR="00106A96">
        <w:t xml:space="preserve"> территориальных избирательных комиссий</w:t>
      </w:r>
      <w:r w:rsidR="002E42C8" w:rsidRPr="002E42C8">
        <w:t xml:space="preserve"> </w:t>
      </w:r>
      <w:r w:rsidR="002E42C8">
        <w:t xml:space="preserve">Республики Саха (Якутия) </w:t>
      </w:r>
      <w:r>
        <w:t>согласно приложению.</w:t>
      </w:r>
    </w:p>
    <w:p w:rsidR="002E42C8" w:rsidRDefault="00D246D8" w:rsidP="00D246D8">
      <w:pPr>
        <w:spacing w:line="360" w:lineRule="auto"/>
        <w:ind w:firstLine="708"/>
        <w:jc w:val="both"/>
      </w:pPr>
      <w:r>
        <w:t xml:space="preserve">2. </w:t>
      </w:r>
      <w:r w:rsidR="002E42C8" w:rsidRPr="007B67CF">
        <w:t>Направить настоящее постановление</w:t>
      </w:r>
      <w:r w:rsidR="002E42C8">
        <w:t xml:space="preserve"> в</w:t>
      </w:r>
      <w:r w:rsidR="00A85361">
        <w:t xml:space="preserve"> </w:t>
      </w:r>
      <w:proofErr w:type="spellStart"/>
      <w:r w:rsidR="00A85361">
        <w:t>Момскую</w:t>
      </w:r>
      <w:proofErr w:type="spellEnd"/>
      <w:r w:rsidR="00A85361">
        <w:t xml:space="preserve">, </w:t>
      </w:r>
      <w:proofErr w:type="spellStart"/>
      <w:r w:rsidR="00A85361">
        <w:t>Оймяконскую</w:t>
      </w:r>
      <w:proofErr w:type="spellEnd"/>
      <w:r w:rsidR="00A85361">
        <w:t xml:space="preserve">, </w:t>
      </w:r>
      <w:proofErr w:type="spellStart"/>
      <w:r w:rsidR="002E42C8">
        <w:t>Среднеколымскую</w:t>
      </w:r>
      <w:proofErr w:type="spellEnd"/>
      <w:r w:rsidR="00A85361">
        <w:t xml:space="preserve"> и </w:t>
      </w:r>
      <w:proofErr w:type="spellStart"/>
      <w:r w:rsidR="00A85361">
        <w:t>Томпонскую</w:t>
      </w:r>
      <w:proofErr w:type="spellEnd"/>
      <w:r w:rsidR="002E42C8">
        <w:t xml:space="preserve"> территориальные избирательные комиссии</w:t>
      </w:r>
      <w:r w:rsidR="002E42C8" w:rsidRPr="007B67CF">
        <w:t xml:space="preserve"> Республики Саха (Якутия).</w:t>
      </w:r>
    </w:p>
    <w:p w:rsidR="002E42C8" w:rsidRPr="00556539" w:rsidRDefault="00D246D8" w:rsidP="00D246D8">
      <w:pPr>
        <w:spacing w:line="360" w:lineRule="auto"/>
        <w:ind w:firstLine="708"/>
        <w:jc w:val="both"/>
      </w:pPr>
      <w:r>
        <w:t xml:space="preserve">3. </w:t>
      </w:r>
      <w:r w:rsidR="002E42C8">
        <w:t xml:space="preserve">Разместить </w:t>
      </w:r>
      <w:r w:rsidR="002E42C8" w:rsidRPr="00556539">
        <w:t xml:space="preserve">настоящее постановление на официальном </w:t>
      </w:r>
      <w:proofErr w:type="gramStart"/>
      <w:r w:rsidR="002E42C8" w:rsidRPr="00556539">
        <w:t>сайте  Центральной</w:t>
      </w:r>
      <w:proofErr w:type="gramEnd"/>
      <w:r w:rsidR="002E42C8" w:rsidRPr="00556539">
        <w:t xml:space="preserve"> избирательной комиссии Республики Саха (Якутия) в сети «Интернет».</w:t>
      </w:r>
    </w:p>
    <w:p w:rsidR="00A30F04" w:rsidRDefault="00A30F04" w:rsidP="00D246D8">
      <w:pPr>
        <w:spacing w:line="360" w:lineRule="auto"/>
        <w:jc w:val="both"/>
      </w:pPr>
    </w:p>
    <w:p w:rsidR="00556539" w:rsidRDefault="00556539" w:rsidP="00556539">
      <w:pPr>
        <w:spacing w:line="360" w:lineRule="auto"/>
        <w:ind w:left="709"/>
        <w:jc w:val="both"/>
      </w:pPr>
    </w:p>
    <w:p w:rsidR="00C96376" w:rsidRDefault="00C96376" w:rsidP="00960F82">
      <w:pPr>
        <w:spacing w:line="276" w:lineRule="auto"/>
        <w:ind w:left="720" w:firstLine="696"/>
        <w:jc w:val="both"/>
        <w:outlineLvl w:val="0"/>
        <w:rPr>
          <w:sz w:val="27"/>
          <w:szCs w:val="27"/>
        </w:rPr>
      </w:pPr>
    </w:p>
    <w:p w:rsidR="0093393C" w:rsidRPr="001B02B4" w:rsidRDefault="00960F82" w:rsidP="00960F82">
      <w:pPr>
        <w:spacing w:line="276" w:lineRule="auto"/>
        <w:ind w:left="720" w:firstLine="696"/>
        <w:jc w:val="both"/>
        <w:outlineLvl w:val="0"/>
      </w:pPr>
      <w:r>
        <w:t>П</w:t>
      </w:r>
      <w:r w:rsidR="00284E78">
        <w:t>редседател</w:t>
      </w:r>
      <w:r>
        <w:t>ь</w:t>
      </w:r>
    </w:p>
    <w:p w:rsidR="0093393C" w:rsidRPr="001B02B4" w:rsidRDefault="0093393C" w:rsidP="00284E78">
      <w:pPr>
        <w:spacing w:line="276" w:lineRule="auto"/>
        <w:jc w:val="both"/>
      </w:pPr>
      <w:r w:rsidRPr="001B02B4">
        <w:t xml:space="preserve">Центральной избирательной комиссии </w:t>
      </w:r>
    </w:p>
    <w:p w:rsidR="0093393C" w:rsidRPr="001B02B4" w:rsidRDefault="0093393C" w:rsidP="00284E78">
      <w:pPr>
        <w:spacing w:line="276" w:lineRule="auto"/>
        <w:ind w:firstLine="720"/>
        <w:jc w:val="both"/>
      </w:pPr>
      <w:r w:rsidRPr="001B02B4">
        <w:t>Республики Саха (Якутия)</w:t>
      </w:r>
      <w:r w:rsidRPr="001B02B4">
        <w:tab/>
      </w:r>
      <w:r w:rsidRPr="001B02B4">
        <w:tab/>
      </w:r>
      <w:r w:rsidRPr="001B02B4">
        <w:tab/>
      </w:r>
      <w:r w:rsidRPr="001B02B4">
        <w:tab/>
        <w:t xml:space="preserve">   </w:t>
      </w:r>
      <w:r w:rsidR="001B02B4">
        <w:tab/>
        <w:t xml:space="preserve">     </w:t>
      </w:r>
      <w:r w:rsidR="00A30F04">
        <w:t xml:space="preserve">   </w:t>
      </w:r>
      <w:r w:rsidR="001B02B4">
        <w:t xml:space="preserve"> </w:t>
      </w:r>
      <w:r w:rsidR="000D38C6">
        <w:t>Е.Н</w:t>
      </w:r>
      <w:r w:rsidR="00BD1558">
        <w:t>. Федоров</w:t>
      </w:r>
    </w:p>
    <w:p w:rsidR="0093393C" w:rsidRPr="001B02B4" w:rsidRDefault="0093393C" w:rsidP="00284E78">
      <w:pPr>
        <w:spacing w:line="276" w:lineRule="auto"/>
        <w:jc w:val="both"/>
      </w:pPr>
      <w:r w:rsidRPr="001B02B4">
        <w:tab/>
      </w:r>
    </w:p>
    <w:p w:rsidR="0093393C" w:rsidRPr="001B02B4" w:rsidRDefault="00C96376" w:rsidP="00284E78">
      <w:pPr>
        <w:spacing w:line="276" w:lineRule="auto"/>
        <w:jc w:val="both"/>
      </w:pPr>
      <w:r>
        <w:tab/>
      </w:r>
      <w:r>
        <w:tab/>
      </w:r>
      <w:r w:rsidR="00D04A90" w:rsidRPr="001B02B4">
        <w:t>Секретарь</w:t>
      </w:r>
    </w:p>
    <w:p w:rsidR="0093393C" w:rsidRPr="001B02B4" w:rsidRDefault="0093393C" w:rsidP="00284E78">
      <w:pPr>
        <w:spacing w:line="276" w:lineRule="auto"/>
        <w:jc w:val="both"/>
      </w:pPr>
      <w:r w:rsidRPr="001B02B4">
        <w:t xml:space="preserve">Центральной избирательной комиссии </w:t>
      </w:r>
    </w:p>
    <w:p w:rsidR="00284E78" w:rsidRPr="00562AE5" w:rsidRDefault="0093393C" w:rsidP="004F5CCD">
      <w:pPr>
        <w:spacing w:line="276" w:lineRule="auto"/>
        <w:ind w:firstLine="720"/>
        <w:jc w:val="both"/>
      </w:pPr>
      <w:r w:rsidRPr="001B02B4">
        <w:t>Республики Саха (Якутия)</w:t>
      </w:r>
      <w:r w:rsidRPr="001B02B4">
        <w:tab/>
      </w:r>
      <w:r w:rsidRPr="001B02B4">
        <w:tab/>
      </w:r>
      <w:r w:rsidRPr="001B02B4">
        <w:tab/>
      </w:r>
      <w:proofErr w:type="gramStart"/>
      <w:r w:rsidRPr="001B02B4">
        <w:tab/>
      </w:r>
      <w:r w:rsidR="00054A57" w:rsidRPr="001B02B4">
        <w:t xml:space="preserve">  </w:t>
      </w:r>
      <w:r w:rsidR="001B02B4">
        <w:tab/>
      </w:r>
      <w:proofErr w:type="gramEnd"/>
      <w:r w:rsidR="00A30F04">
        <w:t xml:space="preserve">   </w:t>
      </w:r>
      <w:r w:rsidR="00562AE5">
        <w:t>Э.Т. Мярикянова</w:t>
      </w:r>
    </w:p>
    <w:sectPr w:rsidR="00284E78" w:rsidRPr="00562AE5" w:rsidSect="00872E3F">
      <w:pgSz w:w="11906" w:h="16838"/>
      <w:pgMar w:top="1276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53219"/>
    <w:multiLevelType w:val="hybridMultilevel"/>
    <w:tmpl w:val="6F1E5E3C"/>
    <w:lvl w:ilvl="0" w:tplc="CB400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0C3248"/>
    <w:multiLevelType w:val="hybridMultilevel"/>
    <w:tmpl w:val="AB02E528"/>
    <w:lvl w:ilvl="0" w:tplc="2E2E19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366F0F"/>
    <w:multiLevelType w:val="hybridMultilevel"/>
    <w:tmpl w:val="040EEE5E"/>
    <w:lvl w:ilvl="0" w:tplc="E5D82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B719C7"/>
    <w:multiLevelType w:val="hybridMultilevel"/>
    <w:tmpl w:val="1598C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1F6D"/>
    <w:multiLevelType w:val="hybridMultilevel"/>
    <w:tmpl w:val="3DE85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7632E7"/>
    <w:multiLevelType w:val="hybridMultilevel"/>
    <w:tmpl w:val="27762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534C2E"/>
    <w:multiLevelType w:val="hybridMultilevel"/>
    <w:tmpl w:val="4830D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2D"/>
    <w:rsid w:val="00001D27"/>
    <w:rsid w:val="00003065"/>
    <w:rsid w:val="00012B62"/>
    <w:rsid w:val="0002788D"/>
    <w:rsid w:val="000477C5"/>
    <w:rsid w:val="00054A57"/>
    <w:rsid w:val="00086928"/>
    <w:rsid w:val="00090C3F"/>
    <w:rsid w:val="000B06C6"/>
    <w:rsid w:val="000D38C6"/>
    <w:rsid w:val="000F5B6D"/>
    <w:rsid w:val="00106A96"/>
    <w:rsid w:val="00147203"/>
    <w:rsid w:val="00150AF7"/>
    <w:rsid w:val="00155C20"/>
    <w:rsid w:val="001830E6"/>
    <w:rsid w:val="001B02B4"/>
    <w:rsid w:val="001C671E"/>
    <w:rsid w:val="001E3813"/>
    <w:rsid w:val="001E7F8E"/>
    <w:rsid w:val="001F1A0E"/>
    <w:rsid w:val="00241280"/>
    <w:rsid w:val="00243AB6"/>
    <w:rsid w:val="00253331"/>
    <w:rsid w:val="002730EB"/>
    <w:rsid w:val="00284E78"/>
    <w:rsid w:val="002A6108"/>
    <w:rsid w:val="002E42C8"/>
    <w:rsid w:val="00313FD6"/>
    <w:rsid w:val="00317ED1"/>
    <w:rsid w:val="003312F4"/>
    <w:rsid w:val="00365C0E"/>
    <w:rsid w:val="00396EDF"/>
    <w:rsid w:val="00415BD3"/>
    <w:rsid w:val="0042472A"/>
    <w:rsid w:val="00427633"/>
    <w:rsid w:val="00442544"/>
    <w:rsid w:val="0044789A"/>
    <w:rsid w:val="00452B5D"/>
    <w:rsid w:val="00470E43"/>
    <w:rsid w:val="004B56DE"/>
    <w:rsid w:val="004C2BCB"/>
    <w:rsid w:val="004D0448"/>
    <w:rsid w:val="004D6B00"/>
    <w:rsid w:val="004F5CCD"/>
    <w:rsid w:val="005137A3"/>
    <w:rsid w:val="0053716A"/>
    <w:rsid w:val="00547D9F"/>
    <w:rsid w:val="00556539"/>
    <w:rsid w:val="00562AE5"/>
    <w:rsid w:val="00574BBB"/>
    <w:rsid w:val="0058770A"/>
    <w:rsid w:val="005B2B5C"/>
    <w:rsid w:val="005B7DB1"/>
    <w:rsid w:val="00611579"/>
    <w:rsid w:val="00616699"/>
    <w:rsid w:val="00624F99"/>
    <w:rsid w:val="00646AD3"/>
    <w:rsid w:val="0065202A"/>
    <w:rsid w:val="00674356"/>
    <w:rsid w:val="00680D1A"/>
    <w:rsid w:val="006A6D84"/>
    <w:rsid w:val="006D0478"/>
    <w:rsid w:val="00701767"/>
    <w:rsid w:val="00703EB7"/>
    <w:rsid w:val="00742516"/>
    <w:rsid w:val="00765E1D"/>
    <w:rsid w:val="0077685E"/>
    <w:rsid w:val="007B4F49"/>
    <w:rsid w:val="007E592E"/>
    <w:rsid w:val="007F6542"/>
    <w:rsid w:val="008106A7"/>
    <w:rsid w:val="008227AB"/>
    <w:rsid w:val="00852910"/>
    <w:rsid w:val="00872E3F"/>
    <w:rsid w:val="008740AC"/>
    <w:rsid w:val="008865E2"/>
    <w:rsid w:val="008B1246"/>
    <w:rsid w:val="008B7C56"/>
    <w:rsid w:val="008F12AF"/>
    <w:rsid w:val="00932128"/>
    <w:rsid w:val="0093393C"/>
    <w:rsid w:val="0093539B"/>
    <w:rsid w:val="00960F82"/>
    <w:rsid w:val="00971D0B"/>
    <w:rsid w:val="00974F70"/>
    <w:rsid w:val="009757FA"/>
    <w:rsid w:val="009A2A8B"/>
    <w:rsid w:val="009A47F6"/>
    <w:rsid w:val="009A5CAC"/>
    <w:rsid w:val="009D4EFF"/>
    <w:rsid w:val="00A26345"/>
    <w:rsid w:val="00A30F04"/>
    <w:rsid w:val="00A7795E"/>
    <w:rsid w:val="00A85361"/>
    <w:rsid w:val="00AB0CF2"/>
    <w:rsid w:val="00AD024D"/>
    <w:rsid w:val="00AE0ED1"/>
    <w:rsid w:val="00AE3070"/>
    <w:rsid w:val="00B0137D"/>
    <w:rsid w:val="00B509BA"/>
    <w:rsid w:val="00B51FFC"/>
    <w:rsid w:val="00BB0269"/>
    <w:rsid w:val="00BD1558"/>
    <w:rsid w:val="00BD4373"/>
    <w:rsid w:val="00C10DF0"/>
    <w:rsid w:val="00C119EF"/>
    <w:rsid w:val="00C42641"/>
    <w:rsid w:val="00C4750B"/>
    <w:rsid w:val="00C73EEB"/>
    <w:rsid w:val="00C96376"/>
    <w:rsid w:val="00D04A90"/>
    <w:rsid w:val="00D065CF"/>
    <w:rsid w:val="00D246D8"/>
    <w:rsid w:val="00D501B0"/>
    <w:rsid w:val="00D56EC2"/>
    <w:rsid w:val="00DD6B54"/>
    <w:rsid w:val="00DD7F2D"/>
    <w:rsid w:val="00DE5A36"/>
    <w:rsid w:val="00E12D5D"/>
    <w:rsid w:val="00E4086D"/>
    <w:rsid w:val="00E778C1"/>
    <w:rsid w:val="00ED72BC"/>
    <w:rsid w:val="00EF6F8F"/>
    <w:rsid w:val="00F2273D"/>
    <w:rsid w:val="00F27FC1"/>
    <w:rsid w:val="00F46370"/>
    <w:rsid w:val="00F4744A"/>
    <w:rsid w:val="00F50CDA"/>
    <w:rsid w:val="00F51508"/>
    <w:rsid w:val="00F52AF0"/>
    <w:rsid w:val="00F54FFD"/>
    <w:rsid w:val="00F9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AFB5311"/>
  <w15:chartTrackingRefBased/>
  <w15:docId w15:val="{11F11D31-5D18-4D79-9432-CEA1F748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center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pPr>
      <w:ind w:left="720"/>
      <w:jc w:val="both"/>
    </w:pPr>
    <w:rPr>
      <w:sz w:val="24"/>
      <w:szCs w:val="20"/>
    </w:rPr>
  </w:style>
  <w:style w:type="paragraph" w:styleId="a3">
    <w:name w:val="Document Map"/>
    <w:basedOn w:val="a"/>
    <w:semiHidden/>
    <w:rsid w:val="001E7F8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a5"/>
    <w:semiHidden/>
    <w:rsid w:val="00147203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B02B4"/>
    <w:pPr>
      <w:ind w:left="720"/>
      <w:jc w:val="both"/>
    </w:pPr>
    <w:rPr>
      <w:rFonts w:eastAsia="Calibri"/>
      <w:sz w:val="24"/>
      <w:szCs w:val="20"/>
    </w:rPr>
  </w:style>
  <w:style w:type="paragraph" w:customStyle="1" w:styleId="22">
    <w:name w:val="Основной текст 22"/>
    <w:basedOn w:val="a"/>
    <w:rsid w:val="001B02B4"/>
    <w:pPr>
      <w:ind w:left="720"/>
      <w:jc w:val="both"/>
    </w:pPr>
    <w:rPr>
      <w:rFonts w:eastAsia="Calibri"/>
      <w:sz w:val="24"/>
      <w:szCs w:val="20"/>
    </w:rPr>
  </w:style>
  <w:style w:type="paragraph" w:customStyle="1" w:styleId="xl66">
    <w:name w:val="xl66"/>
    <w:basedOn w:val="a"/>
    <w:rsid w:val="00975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font5">
    <w:name w:val="font5"/>
    <w:basedOn w:val="a"/>
    <w:rsid w:val="00C119EF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65">
    <w:name w:val="xl65"/>
    <w:basedOn w:val="a"/>
    <w:rsid w:val="00C119EF"/>
    <w:pP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67">
    <w:name w:val="xl67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C119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C119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C119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5">
    <w:name w:val="xl95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C119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C119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C119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C119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C119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C119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C119EF"/>
    <w:pP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9">
    <w:name w:val="xl119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C119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C119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C119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4">
    <w:name w:val="xl124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7">
    <w:name w:val="xl127"/>
    <w:basedOn w:val="a"/>
    <w:rsid w:val="00C119EF"/>
    <w:pP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C119E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C119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C119E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C119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C119E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a"/>
    <w:rsid w:val="00C119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7">
    <w:name w:val="xl137"/>
    <w:basedOn w:val="a"/>
    <w:rsid w:val="00C119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8">
    <w:name w:val="xl138"/>
    <w:basedOn w:val="a"/>
    <w:rsid w:val="00C119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C119E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C119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C119EF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C119EF"/>
    <w:pP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43">
    <w:name w:val="xl143"/>
    <w:basedOn w:val="a"/>
    <w:rsid w:val="00C119EF"/>
    <w:pPr>
      <w:spacing w:before="100" w:beforeAutospacing="1" w:after="100" w:afterAutospacing="1"/>
    </w:pPr>
    <w:rPr>
      <w:sz w:val="20"/>
      <w:szCs w:val="20"/>
    </w:rPr>
  </w:style>
  <w:style w:type="character" w:customStyle="1" w:styleId="70">
    <w:name w:val="Заголовок 7 Знак"/>
    <w:link w:val="7"/>
    <w:rsid w:val="00C119EF"/>
    <w:rPr>
      <w:sz w:val="24"/>
      <w:szCs w:val="24"/>
    </w:rPr>
  </w:style>
  <w:style w:type="character" w:customStyle="1" w:styleId="a5">
    <w:name w:val="Текст выноски Знак"/>
    <w:link w:val="a4"/>
    <w:semiHidden/>
    <w:rsid w:val="00C11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ИЗБИРАТЕЛЬНАЯ</vt:lpstr>
    </vt:vector>
  </TitlesOfParts>
  <Company>cik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</dc:title>
  <dc:subject/>
  <dc:creator>admin</dc:creator>
  <cp:keywords/>
  <cp:lastModifiedBy>Мярикянова Эльвира Трофимовна</cp:lastModifiedBy>
  <cp:revision>5</cp:revision>
  <cp:lastPrinted>2021-09-02T00:28:00Z</cp:lastPrinted>
  <dcterms:created xsi:type="dcterms:W3CDTF">2021-09-02T06:26:00Z</dcterms:created>
  <dcterms:modified xsi:type="dcterms:W3CDTF">2021-09-02T06:30:00Z</dcterms:modified>
</cp:coreProperties>
</file>