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4" w:type="dxa"/>
        <w:tblInd w:w="-176" w:type="dxa"/>
        <w:tblLook w:val="0000" w:firstRow="0" w:lastRow="0" w:firstColumn="0" w:lastColumn="0" w:noHBand="0" w:noVBand="0"/>
      </w:tblPr>
      <w:tblGrid>
        <w:gridCol w:w="4750"/>
        <w:gridCol w:w="1130"/>
        <w:gridCol w:w="4244"/>
      </w:tblGrid>
      <w:tr w:rsidR="00C024CD" w:rsidRPr="00C024CD" w:rsidTr="008D790C">
        <w:tc>
          <w:tcPr>
            <w:tcW w:w="4750" w:type="dxa"/>
          </w:tcPr>
          <w:p w:rsidR="00C024CD" w:rsidRPr="00C024CD" w:rsidRDefault="00C024CD" w:rsidP="00C024CD">
            <w:pPr>
              <w:keepNext/>
              <w:keepLines/>
              <w:spacing w:after="0"/>
              <w:jc w:val="center"/>
              <w:outlineLvl w:val="6"/>
              <w:rPr>
                <w:rFonts w:ascii="Cambria" w:eastAsia="Times New Roman" w:hAnsi="Cambria" w:cs="Times New Roman"/>
                <w:iCs/>
                <w:color w:val="404040"/>
                <w:lang w:eastAsia="ru-RU"/>
              </w:rPr>
            </w:pPr>
            <w:r w:rsidRPr="00C024CD">
              <w:rPr>
                <w:rFonts w:ascii="Cambria" w:eastAsia="Times New Roman" w:hAnsi="Cambria" w:cs="Times New Roman"/>
                <w:i/>
                <w:iCs/>
                <w:color w:val="404040"/>
                <w:lang w:eastAsia="ru-RU"/>
              </w:rPr>
              <w:br w:type="page"/>
            </w:r>
            <w:r w:rsidRPr="00C024CD">
              <w:rPr>
                <w:rFonts w:ascii="Cambria" w:eastAsia="Times New Roman" w:hAnsi="Cambria" w:cs="Times New Roman"/>
                <w:i/>
                <w:iCs/>
                <w:color w:val="404040"/>
                <w:lang w:eastAsia="ru-RU"/>
              </w:rPr>
              <w:br w:type="page"/>
            </w:r>
          </w:p>
          <w:p w:rsidR="00C024CD" w:rsidRPr="00C024CD" w:rsidRDefault="00C024CD" w:rsidP="00C024CD">
            <w:pPr>
              <w:keepNext/>
              <w:keepLines/>
              <w:spacing w:after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iCs/>
                <w:lang w:val="sah-RU" w:eastAsia="ru-RU"/>
              </w:rPr>
            </w:pPr>
            <w:r w:rsidRPr="00C024C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ЦЕНТРАЛЬНАЯ </w:t>
            </w:r>
          </w:p>
          <w:p w:rsidR="00C024CD" w:rsidRPr="00C024CD" w:rsidRDefault="00C024CD" w:rsidP="00C024CD">
            <w:pPr>
              <w:keepNext/>
              <w:keepLines/>
              <w:spacing w:after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ИЗБИРАТЕЛЬНАЯКОМИССИЯ РЕСПУБЛИКИ САХА (ЯКУТИЯ)</w:t>
            </w:r>
          </w:p>
          <w:p w:rsidR="00C024CD" w:rsidRPr="00C024CD" w:rsidRDefault="00C024CD" w:rsidP="00C024CD">
            <w:pPr>
              <w:spacing w:before="120"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b/>
                <w:lang w:eastAsia="ru-RU"/>
              </w:rPr>
              <w:t>(ЦЕНТРИЗБИРКОМ РС(Я)</w:t>
            </w:r>
          </w:p>
        </w:tc>
        <w:tc>
          <w:tcPr>
            <w:tcW w:w="1130" w:type="dxa"/>
          </w:tcPr>
          <w:p w:rsidR="00C024CD" w:rsidRPr="00C024CD" w:rsidRDefault="00C024CD" w:rsidP="00C024C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80390" cy="596265"/>
                  <wp:effectExtent l="0" t="0" r="0" b="0"/>
                  <wp:docPr id="1" name="Рисунок 1" descr="C:\Users\aot\Pictures\logo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ot\Pictures\logo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4" w:type="dxa"/>
          </w:tcPr>
          <w:p w:rsidR="00C024CD" w:rsidRPr="00C024CD" w:rsidRDefault="00C024CD" w:rsidP="00C024CD">
            <w:pPr>
              <w:keepNext/>
              <w:keepLines/>
              <w:spacing w:after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  <w:p w:rsidR="00C024CD" w:rsidRPr="00C024CD" w:rsidRDefault="00C024CD" w:rsidP="00C024CD">
            <w:pPr>
              <w:keepNext/>
              <w:keepLines/>
              <w:spacing w:after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САХА </w:t>
            </w:r>
            <w:r w:rsidRPr="00C024CD">
              <w:rPr>
                <w:rFonts w:ascii="Times New Roman" w:eastAsia="Times New Roman" w:hAnsi="Times New Roman" w:cs="Times New Roman"/>
                <w:b/>
                <w:iCs/>
                <w:lang w:val="sah-RU" w:eastAsia="ru-RU"/>
              </w:rPr>
              <w:t>Ө</w:t>
            </w:r>
            <w:r w:rsidRPr="00C024C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Р</w:t>
            </w:r>
            <w:r w:rsidRPr="00C024CD">
              <w:rPr>
                <w:rFonts w:ascii="Times New Roman" w:eastAsia="Times New Roman" w:hAnsi="Times New Roman" w:cs="Times New Roman"/>
                <w:b/>
                <w:iCs/>
                <w:lang w:val="sah-RU" w:eastAsia="ru-RU"/>
              </w:rPr>
              <w:t>Ө</w:t>
            </w:r>
            <w:r w:rsidRPr="00C024C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СП</w:t>
            </w:r>
            <w:r w:rsidRPr="00C024CD">
              <w:rPr>
                <w:rFonts w:ascii="Times New Roman" w:eastAsia="Times New Roman" w:hAnsi="Times New Roman" w:cs="Times New Roman"/>
                <w:b/>
                <w:iCs/>
                <w:lang w:val="sah-RU" w:eastAsia="ru-RU"/>
              </w:rPr>
              <w:t>ҮҮ</w:t>
            </w:r>
            <w:r w:rsidRPr="00C024C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Б</w:t>
            </w:r>
            <w:r w:rsidRPr="00C024CD">
              <w:rPr>
                <w:rFonts w:ascii="Times New Roman" w:eastAsia="Times New Roman" w:hAnsi="Times New Roman" w:cs="Times New Roman"/>
                <w:b/>
                <w:iCs/>
                <w:lang w:val="sah-RU" w:eastAsia="ru-RU"/>
              </w:rPr>
              <w:t>Ү</w:t>
            </w:r>
            <w:r w:rsidRPr="00C024C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Л</w:t>
            </w:r>
            <w:r w:rsidRPr="00C024CD">
              <w:rPr>
                <w:rFonts w:ascii="Times New Roman" w:eastAsia="Times New Roman" w:hAnsi="Times New Roman" w:cs="Times New Roman"/>
                <w:b/>
                <w:iCs/>
                <w:lang w:val="sah-RU" w:eastAsia="ru-RU"/>
              </w:rPr>
              <w:t>Ү</w:t>
            </w:r>
            <w:r w:rsidRPr="00C024C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К</w:t>
            </w:r>
            <w:r w:rsidRPr="00C024CD">
              <w:rPr>
                <w:rFonts w:ascii="Times New Roman" w:eastAsia="Times New Roman" w:hAnsi="Times New Roman" w:cs="Times New Roman"/>
                <w:b/>
                <w:iCs/>
                <w:lang w:val="sah-RU" w:eastAsia="ru-RU"/>
              </w:rPr>
              <w:t>Э</w:t>
            </w:r>
            <w:r w:rsidRPr="00C024C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Т</w:t>
            </w:r>
            <w:r w:rsidRPr="00C024CD">
              <w:rPr>
                <w:rFonts w:ascii="Times New Roman" w:eastAsia="Times New Roman" w:hAnsi="Times New Roman" w:cs="Times New Roman"/>
                <w:b/>
                <w:iCs/>
                <w:lang w:val="sah-RU" w:eastAsia="ru-RU"/>
              </w:rPr>
              <w:t>И</w:t>
            </w:r>
            <w:r w:rsidRPr="00C024C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</w:t>
            </w:r>
          </w:p>
          <w:p w:rsidR="00C024CD" w:rsidRPr="00C024CD" w:rsidRDefault="00C024CD" w:rsidP="00C024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b/>
                <w:lang w:eastAsia="ru-RU"/>
              </w:rPr>
              <w:t>КИИН БЫЫБАРДЫЫР КОМИССИЯТА</w:t>
            </w:r>
          </w:p>
          <w:p w:rsidR="00C024CD" w:rsidRPr="00C024CD" w:rsidRDefault="00C024CD" w:rsidP="00C024CD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b/>
                <w:lang w:eastAsia="ru-RU"/>
              </w:rPr>
              <w:t>(ЦЕНТРИЗБИРКОМ РС(Я)</w:t>
            </w:r>
          </w:p>
        </w:tc>
      </w:tr>
    </w:tbl>
    <w:p w:rsidR="00C024CD" w:rsidRPr="00C024CD" w:rsidRDefault="00C024CD" w:rsidP="00C02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4CD" w:rsidRPr="00C024CD" w:rsidRDefault="00C024CD" w:rsidP="00C02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C024CD" w:rsidRPr="00C024CD" w:rsidRDefault="00C024CD" w:rsidP="00C02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4E39" w:rsidRPr="00C024CD" w:rsidRDefault="007D4E39" w:rsidP="00AA3CBD">
      <w:pPr>
        <w:tabs>
          <w:tab w:val="left" w:pos="3544"/>
          <w:tab w:val="left" w:pos="6651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 марта 2020</w:t>
      </w:r>
      <w:r w:rsidRPr="00C024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г.</w:t>
      </w:r>
      <w:r w:rsidRPr="00C024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C024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C024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121/2-6</w:t>
      </w:r>
    </w:p>
    <w:p w:rsidR="00C024CD" w:rsidRPr="00C024CD" w:rsidRDefault="00C024CD" w:rsidP="00C02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0"/>
      </w:tblGrid>
      <w:tr w:rsidR="00C024CD" w:rsidRPr="00C024CD" w:rsidTr="008D790C">
        <w:trPr>
          <w:trHeight w:val="714"/>
          <w:jc w:val="center"/>
        </w:trPr>
        <w:tc>
          <w:tcPr>
            <w:tcW w:w="3190" w:type="dxa"/>
            <w:tcBorders>
              <w:top w:val="nil"/>
              <w:bottom w:val="nil"/>
            </w:tcBorders>
          </w:tcPr>
          <w:p w:rsidR="00C024CD" w:rsidRPr="00C024CD" w:rsidRDefault="00C024CD" w:rsidP="00C024C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г. Якутск</w:t>
            </w:r>
          </w:p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</w:tbl>
    <w:p w:rsidR="00C024CD" w:rsidRPr="00C024CD" w:rsidRDefault="00C024CD" w:rsidP="00C024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Порядке аккредитации представителей средств</w:t>
      </w:r>
    </w:p>
    <w:p w:rsidR="00C024CD" w:rsidRPr="00C024CD" w:rsidRDefault="00C024CD" w:rsidP="00C024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массовой информации для присутствия в помещениях для голосования и при установлении итогов голосования, определении результатов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дополнительных выборах народного депутата</w:t>
      </w:r>
      <w:r w:rsidRPr="00C024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Саха (Якутия) шестого созыва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Арктическому одномандатному избирательному округу</w:t>
      </w:r>
      <w:r w:rsidR="00C27C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назначенных на 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марта 2020 года.</w:t>
      </w:r>
    </w:p>
    <w:p w:rsidR="00C024CD" w:rsidRPr="00C024CD" w:rsidRDefault="00C024CD" w:rsidP="00C02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24CD" w:rsidRPr="00C024CD" w:rsidRDefault="00C024CD" w:rsidP="00C27C7A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30 Федерального закона от 12 июня 2002 года № 67-ФЗ «Об основных гарантиях избирательных прав и права на участие в референдуме граждан Российской Федерации» Центральная избирательная комиссия Республики Саха (Якутия) п о с т а н о в л я е т:</w:t>
      </w:r>
    </w:p>
    <w:p w:rsidR="00C024CD" w:rsidRDefault="00C024CD" w:rsidP="00C27C7A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прилагаемый</w:t>
      </w:r>
      <w:r w:rsidR="005F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4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аккредитации представителей средств массовой информации для присутствия в помещениях для голосования </w:t>
      </w:r>
      <w:r w:rsidR="00EF7F71" w:rsidRPr="00C024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при установлении итогов голосования, определении результатов выборов </w:t>
      </w:r>
      <w:r w:rsidRPr="00C024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дополнительных выборах народного депутата Республики Саха (Якутия) шестого созыва по Арктическому одно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мандатному избирательному округу №35</w:t>
      </w:r>
      <w:r w:rsidR="00901A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назначенных на</w:t>
      </w:r>
      <w:r w:rsidRPr="00C024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22 марта 2020 года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Порядок).</w:t>
      </w:r>
    </w:p>
    <w:p w:rsidR="00EF7F71" w:rsidRPr="00C024CD" w:rsidRDefault="00EF7F71" w:rsidP="00C27C7A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Поручить информационному центру Центризбиркома Республики Саха (Якутия) (Неймохов М.Е.) разместить Порядок на официальном сайте Центризбиркома Республики Саха (Якутия) в информационно-телекоммуникационной сети «Интернет»: </w:t>
      </w:r>
    </w:p>
    <w:p w:rsidR="00EF7F71" w:rsidRPr="00C024CD" w:rsidRDefault="00580693" w:rsidP="00C27C7A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F7F71"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 для направления в соответствующую избирательную комиссию документов для аккредитации представителей средств массовой информации, предусмотренных Порядком;</w:t>
      </w:r>
    </w:p>
    <w:p w:rsidR="00EF7F71" w:rsidRPr="00C024CD" w:rsidRDefault="00580693" w:rsidP="00C27C7A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EF7F71"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времени и месте приема документов для аккредитации представителей средств массовой информации;</w:t>
      </w:r>
    </w:p>
    <w:p w:rsidR="00EF7F71" w:rsidRPr="00C024CD" w:rsidRDefault="00580693" w:rsidP="00C27C7A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F7F71"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дате, с которой начинается досрочное голосование в отдаленных и труднодоступных местах.</w:t>
      </w:r>
    </w:p>
    <w:p w:rsidR="00EF7F71" w:rsidRPr="00C024CD" w:rsidRDefault="00580693" w:rsidP="00C27C7A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F7F71"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 заявки на аккредитацию представителей средств массовой информации, содержащ</w:t>
      </w:r>
      <w:r w:rsidR="00700CF7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EF7F71"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приложении № 1 к Порядку, в формате MS Excel;</w:t>
      </w:r>
    </w:p>
    <w:p w:rsidR="00EF7F71" w:rsidRPr="00C024CD" w:rsidRDefault="00580693" w:rsidP="00C27C7A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F7F71"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ходе рассмотрения заявок на аккредитацию представителей российских средств массовой информации в сроки, установленные пунктом 2.10 Порядка, по форме, содержащейся в приложении № 3 к Порядку.</w:t>
      </w:r>
    </w:p>
    <w:p w:rsidR="00C024CD" w:rsidRDefault="00C024CD" w:rsidP="00C27C7A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4CD">
        <w:rPr>
          <w:rFonts w:ascii="Times New Roman" w:eastAsia="Times New Roman" w:hAnsi="Times New Roman" w:cs="Times New Roman"/>
          <w:sz w:val="28"/>
          <w:szCs w:val="28"/>
        </w:rPr>
        <w:t xml:space="preserve">3. Направить указанный Порядок в </w:t>
      </w:r>
      <w:r w:rsidR="00934460">
        <w:rPr>
          <w:rFonts w:ascii="Times New Roman" w:eastAsia="Times New Roman" w:hAnsi="Times New Roman" w:cs="Times New Roman"/>
          <w:sz w:val="28"/>
          <w:szCs w:val="28"/>
        </w:rPr>
        <w:t>окружную избирательную комиссию</w:t>
      </w:r>
      <w:r w:rsidRPr="00C024CD">
        <w:rPr>
          <w:rFonts w:ascii="Times New Roman" w:eastAsia="Times New Roman" w:hAnsi="Times New Roman" w:cs="Times New Roman"/>
          <w:sz w:val="28"/>
          <w:szCs w:val="28"/>
        </w:rPr>
        <w:t xml:space="preserve"> Республики Саха (Якутия) для использования в работе.</w:t>
      </w:r>
    </w:p>
    <w:p w:rsidR="0004227E" w:rsidRPr="0004227E" w:rsidRDefault="0004227E" w:rsidP="00C27C7A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417F40"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выполнением настоящего постановления возложить на заместителя председателя Центральной избирательной комиссии Республики Саха (Якутия) Андросова И.М.</w:t>
      </w:r>
    </w:p>
    <w:p w:rsidR="00C024CD" w:rsidRPr="00C024CD" w:rsidRDefault="00417F40" w:rsidP="00C27C7A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024CD"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Разместить настоящее постановление </w:t>
      </w:r>
      <w:r w:rsidRPr="0004227E">
        <w:rPr>
          <w:rFonts w:ascii="Times New Roman" w:eastAsia="Times New Roman" w:hAnsi="Times New Roman" w:cs="Times New Roman"/>
          <w:sz w:val="28"/>
          <w:szCs w:val="28"/>
        </w:rPr>
        <w:t>на официальном сайте Центральной избирательной комиссии Республики Саха (Якутия) в сети «Интернет».</w:t>
      </w:r>
    </w:p>
    <w:p w:rsidR="00C024CD" w:rsidRPr="00C024CD" w:rsidRDefault="00C024CD" w:rsidP="00C024C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4CD" w:rsidRPr="00C024CD" w:rsidRDefault="00C024CD" w:rsidP="00C024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4CD" w:rsidRPr="00C024CD" w:rsidRDefault="00C024CD" w:rsidP="00C024CD">
      <w:p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Председатель</w:t>
      </w:r>
    </w:p>
    <w:p w:rsidR="00C024CD" w:rsidRPr="00C024CD" w:rsidRDefault="00C024CD" w:rsidP="00C024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Центральной избирательной комиссии </w:t>
      </w:r>
    </w:p>
    <w:p w:rsidR="00C024CD" w:rsidRPr="00C024CD" w:rsidRDefault="00C024CD" w:rsidP="00C024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Республики Саха (Якутия)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А.М. Ефимов</w:t>
      </w:r>
    </w:p>
    <w:p w:rsidR="00C024CD" w:rsidRPr="00C024CD" w:rsidRDefault="00C024CD" w:rsidP="00C024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4CD" w:rsidRPr="00C024CD" w:rsidRDefault="00C024CD" w:rsidP="00C024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Секретарь</w:t>
      </w:r>
    </w:p>
    <w:p w:rsidR="00C024CD" w:rsidRPr="00C024CD" w:rsidRDefault="00C024CD" w:rsidP="00C024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Центральной избирательной комиссии </w:t>
      </w:r>
    </w:p>
    <w:p w:rsidR="00C024CD" w:rsidRPr="00C024CD" w:rsidRDefault="00C024CD" w:rsidP="00C024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Республики Саха (Якутия)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Э.Т. Мярикянова</w:t>
      </w:r>
    </w:p>
    <w:p w:rsidR="00C024CD" w:rsidRPr="00C024CD" w:rsidRDefault="00C024CD" w:rsidP="00C024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460" w:rsidRDefault="00934460" w:rsidP="00C024CD">
      <w:pPr>
        <w:keepNext/>
        <w:suppressAutoHyphens/>
        <w:spacing w:before="240" w:after="60" w:line="240" w:lineRule="auto"/>
        <w:ind w:left="4536"/>
        <w:jc w:val="center"/>
        <w:outlineLvl w:val="1"/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</w:pPr>
    </w:p>
    <w:p w:rsidR="00934460" w:rsidRDefault="00934460" w:rsidP="00C024CD">
      <w:pPr>
        <w:keepNext/>
        <w:suppressAutoHyphens/>
        <w:spacing w:before="240" w:after="60" w:line="240" w:lineRule="auto"/>
        <w:ind w:left="4536"/>
        <w:jc w:val="center"/>
        <w:outlineLvl w:val="1"/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</w:pPr>
    </w:p>
    <w:p w:rsidR="00C024CD" w:rsidRPr="00C024CD" w:rsidRDefault="00C024CD" w:rsidP="00C024CD">
      <w:pPr>
        <w:keepNext/>
        <w:suppressAutoHyphens/>
        <w:spacing w:before="240" w:after="60" w:line="240" w:lineRule="auto"/>
        <w:ind w:left="4536"/>
        <w:jc w:val="center"/>
        <w:outlineLvl w:val="1"/>
        <w:rPr>
          <w:rFonts w:ascii="Cambria" w:eastAsia="Times New Roman" w:hAnsi="Cambria" w:cs="Times New Roman"/>
          <w:bCs/>
          <w:iCs/>
          <w:sz w:val="28"/>
          <w:szCs w:val="28"/>
        </w:rPr>
      </w:pPr>
      <w:r w:rsidRPr="00C024CD"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  <w:br w:type="page"/>
      </w:r>
      <w:r w:rsidRPr="00C024CD">
        <w:rPr>
          <w:rFonts w:ascii="Cambria" w:eastAsia="Times New Roman" w:hAnsi="Cambria" w:cs="Times New Roman"/>
          <w:bCs/>
          <w:iCs/>
          <w:sz w:val="28"/>
          <w:szCs w:val="28"/>
        </w:rPr>
        <w:lastRenderedPageBreak/>
        <w:t xml:space="preserve">Приложение </w:t>
      </w:r>
    </w:p>
    <w:p w:rsidR="00C024CD" w:rsidRPr="00C024CD" w:rsidRDefault="00C024CD" w:rsidP="00C024CD">
      <w:pPr>
        <w:keepNext/>
        <w:suppressAutoHyphens/>
        <w:spacing w:before="240" w:after="60" w:line="240" w:lineRule="auto"/>
        <w:ind w:left="4536"/>
        <w:jc w:val="center"/>
        <w:outlineLvl w:val="1"/>
        <w:rPr>
          <w:rFonts w:ascii="Cambria" w:eastAsia="Times New Roman" w:hAnsi="Cambria" w:cs="Times New Roman"/>
          <w:bCs/>
          <w:iCs/>
          <w:sz w:val="28"/>
          <w:szCs w:val="28"/>
        </w:rPr>
      </w:pPr>
      <w:r w:rsidRPr="00C024CD">
        <w:rPr>
          <w:rFonts w:ascii="Cambria" w:eastAsia="Times New Roman" w:hAnsi="Cambria" w:cs="Times New Roman"/>
          <w:bCs/>
          <w:iCs/>
          <w:sz w:val="28"/>
          <w:szCs w:val="28"/>
        </w:rPr>
        <w:t>УТВЕРЖДЕН</w:t>
      </w:r>
    </w:p>
    <w:p w:rsidR="00C024CD" w:rsidRPr="00C024CD" w:rsidRDefault="00C024CD" w:rsidP="00C024CD">
      <w:pPr>
        <w:suppressAutoHyphens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24CD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r w:rsidRPr="00C024CD">
        <w:rPr>
          <w:rFonts w:ascii="Times New Roman" w:eastAsia="Times New Roman" w:hAnsi="Times New Roman" w:cs="Times New Roman"/>
          <w:sz w:val="26"/>
          <w:szCs w:val="26"/>
        </w:rPr>
        <w:t>Центризбиркома Республики Саха (Якутия)</w:t>
      </w:r>
    </w:p>
    <w:p w:rsidR="00C024CD" w:rsidRPr="005D1A78" w:rsidRDefault="00C024CD" w:rsidP="00C024CD">
      <w:pPr>
        <w:suppressAutoHyphens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024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5D1A7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934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марта 2020</w:t>
      </w:r>
      <w:r w:rsidRPr="00C024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№ </w:t>
      </w:r>
      <w:r w:rsidR="005D1A78">
        <w:rPr>
          <w:rFonts w:ascii="Times New Roman" w:eastAsia="Times New Roman" w:hAnsi="Times New Roman" w:cs="Times New Roman"/>
          <w:color w:val="000000"/>
          <w:sz w:val="28"/>
          <w:szCs w:val="28"/>
        </w:rPr>
        <w:t>121/2-6</w:t>
      </w:r>
    </w:p>
    <w:p w:rsidR="00C024CD" w:rsidRPr="00C024CD" w:rsidRDefault="00C024CD" w:rsidP="00C024CD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4CD" w:rsidRPr="00C024CD" w:rsidRDefault="00C024CD" w:rsidP="00C024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Порядке аккредитации представителей средств</w:t>
      </w:r>
    </w:p>
    <w:p w:rsidR="005D1A78" w:rsidRDefault="00C024CD" w:rsidP="005D1A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массовой информации для присутствия в помещениях для голосования и при установлении итогов голосования, определении результатов </w:t>
      </w:r>
    </w:p>
    <w:p w:rsidR="00E10C95" w:rsidRDefault="00934460" w:rsidP="005D1A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дополнительных выборахнародного депутата</w:t>
      </w:r>
      <w:r w:rsidRPr="00C024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Саха </w:t>
      </w:r>
    </w:p>
    <w:p w:rsidR="00934460" w:rsidRPr="00C024CD" w:rsidRDefault="00E10C95" w:rsidP="005D1A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934460" w:rsidRPr="00C024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Якутия) шестого созыва </w:t>
      </w:r>
      <w:r w:rsidR="009344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Арктическому одномандат</w:t>
      </w:r>
      <w:r w:rsidR="005D1A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ному избирательному округу № 35, назначенных на</w:t>
      </w:r>
      <w:r w:rsidR="009344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 марта 2020 года</w:t>
      </w:r>
    </w:p>
    <w:p w:rsidR="00C024CD" w:rsidRPr="00C024CD" w:rsidRDefault="00C024CD" w:rsidP="00C02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24CD" w:rsidRPr="00C024CD" w:rsidRDefault="00C024CD" w:rsidP="00C02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24CD" w:rsidRPr="00C024CD" w:rsidRDefault="00C024CD" w:rsidP="0093446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dst100316"/>
      <w:bookmarkEnd w:id="0"/>
      <w:r w:rsidRPr="00C024CD">
        <w:rPr>
          <w:rFonts w:ascii="Times New Roman" w:eastAsia="Calibri" w:hAnsi="Times New Roman" w:cs="Times New Roman"/>
          <w:b/>
          <w:sz w:val="28"/>
          <w:szCs w:val="28"/>
        </w:rPr>
        <w:t>1. Общие положения</w:t>
      </w:r>
    </w:p>
    <w:p w:rsidR="00C024CD" w:rsidRPr="00C024CD" w:rsidRDefault="00C024CD" w:rsidP="00E10C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C024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Акк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редитация представителей средств массовой информации </w:t>
      </w:r>
      <w:r w:rsidR="00934460" w:rsidRPr="00934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дополнительных выборах народного депутата</w:t>
      </w:r>
      <w:r w:rsidR="00934460" w:rsidRPr="00C024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Саха (Якутия) шестого созыва </w:t>
      </w:r>
      <w:r w:rsidR="00934460" w:rsidRPr="00934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Арктическому одномандатному избирательному округу</w:t>
      </w:r>
      <w:r w:rsidR="00934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№35</w:t>
      </w:r>
      <w:r w:rsidR="002C2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934460" w:rsidRPr="00C024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проводимых </w:t>
      </w:r>
      <w:r w:rsidR="00934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22 марта 2020 года </w:t>
      </w:r>
      <w:r w:rsidRPr="00C02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осуществления полномочий, связанных с присутствием в помещениях для голосования в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голосования и в дни досрочного голосования, а также в помещениях избирательных комиссий при установлении ими итогов голосования, определении результатов выборов (далее – аккредитация представителей средств массовой информации), осуществляется</w:t>
      </w:r>
      <w:r w:rsidRPr="00C024CD">
        <w:rPr>
          <w:rFonts w:ascii="Times New Roman" w:eastAsia="Calibri" w:hAnsi="Times New Roman" w:cs="Times New Roman"/>
          <w:sz w:val="28"/>
          <w:szCs w:val="28"/>
        </w:rPr>
        <w:t xml:space="preserve">Центризбиркомом </w:t>
      </w:r>
      <w:r w:rsidRPr="00C024CD">
        <w:rPr>
          <w:rFonts w:ascii="Times New Roman" w:eastAsia="Calibri" w:hAnsi="Times New Roman" w:cs="Times New Roman"/>
          <w:bCs/>
          <w:sz w:val="28"/>
          <w:szCs w:val="28"/>
        </w:rPr>
        <w:t>Республики Саха (Якутия)</w:t>
      </w:r>
      <w:r w:rsidR="002C22CD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024CD" w:rsidRPr="00C024CD" w:rsidRDefault="00C024CD" w:rsidP="00E10C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846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Аккредитация представителей средств массовой информации, предусмотренная настоящим Порядком, носит уведомительный характер и дает аккредитованному представителю средства массовой информации право:</w:t>
      </w:r>
    </w:p>
    <w:p w:rsidR="00C024CD" w:rsidRPr="00C024CD" w:rsidRDefault="00C024CD" w:rsidP="00E10C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46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находиться в помещениях для голосования в день голосования, в дни досрочного голосования;</w:t>
      </w:r>
    </w:p>
    <w:p w:rsidR="00C024CD" w:rsidRPr="00C024CD" w:rsidRDefault="00C024CD" w:rsidP="00E10C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846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присутствовать при подсчете голосов избирателей, участников референдума, а равно при повторном подсчете голосов избирателей на избирательных участках;</w:t>
      </w:r>
    </w:p>
    <w:p w:rsidR="00C024CD" w:rsidRPr="00C024CD" w:rsidRDefault="00C024CD" w:rsidP="00E10C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46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присутствовать на заседаниях избирательных комиссий, комиссий референдума при установлении ими итогов голосования, результатов выборов; </w:t>
      </w:r>
    </w:p>
    <w:p w:rsidR="00C024CD" w:rsidRPr="00C024CD" w:rsidRDefault="00C024CD" w:rsidP="00E10C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производить фото- и видеосъемку в помещениях для голосования, предварительно уведомив об этом председателя, заместителя председателя или секретаря соответствующей избирательной комиссии.</w:t>
      </w:r>
    </w:p>
    <w:p w:rsidR="00C024CD" w:rsidRPr="00C024CD" w:rsidRDefault="00C024CD" w:rsidP="00E10C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средств массовой информации также имеют право:</w:t>
      </w:r>
    </w:p>
    <w:p w:rsidR="00C024CD" w:rsidRPr="00C024CD" w:rsidRDefault="00C024CD" w:rsidP="00E10C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знакомиться с протоколами избирательных комиссий об итогах голосования, о результатах выборов, в том числе составляемыми повторно;</w:t>
      </w:r>
    </w:p>
    <w:p w:rsidR="00C024CD" w:rsidRPr="00C024CD" w:rsidRDefault="00C024CD" w:rsidP="00E10C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получать от соответствующей избирательной комиссии копии протоколов об итогах голосования, результатах выборов, в том числе заверенные копии протоколов участковых комиссий об итогах голосования.</w:t>
      </w:r>
    </w:p>
    <w:p w:rsidR="00C024CD" w:rsidRPr="00C024CD" w:rsidRDefault="00DE1238" w:rsidP="00E10C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C024CD"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Аккредитационные удостоверения, выданные избирательными комиссиями в соответствии с настоящим Порядком, действуют:</w:t>
      </w:r>
    </w:p>
    <w:p w:rsidR="00C024CD" w:rsidRPr="00C024CD" w:rsidRDefault="00C024CD" w:rsidP="00E10C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день голосования; </w:t>
      </w:r>
    </w:p>
    <w:p w:rsidR="00C024CD" w:rsidRPr="00C024CD" w:rsidRDefault="00C024CD" w:rsidP="00E10C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дни досрочного голосования;</w:t>
      </w:r>
    </w:p>
    <w:p w:rsidR="00C024CD" w:rsidRPr="00C024CD" w:rsidRDefault="00C024CD" w:rsidP="00E10C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повторного голосования;</w:t>
      </w:r>
    </w:p>
    <w:p w:rsidR="00C024CD" w:rsidRPr="00C024CD" w:rsidRDefault="00C024CD" w:rsidP="00E10C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установлении вышестоящими по отношению к участковым избирательным комиссиям избирательными комиссиями итогов голосования, результатов выборов.</w:t>
      </w:r>
    </w:p>
    <w:p w:rsidR="00C024CD" w:rsidRPr="00C024CD" w:rsidRDefault="00C024CD" w:rsidP="00E10C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</w:t>
      </w:r>
      <w:r w:rsidR="00846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02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настоящим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Порядком проводится аккредитация представителей российских средств массовой информации, действующих в соответствии с Законом Российской Федерации </w:t>
      </w:r>
      <w:r w:rsidRPr="00C02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27 декабря 1991 года № 2124-1 «О средствах массовой информации». </w:t>
      </w:r>
    </w:p>
    <w:p w:rsidR="00C024CD" w:rsidRPr="006C04BF" w:rsidRDefault="00C024CD" w:rsidP="006C04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24CD">
        <w:rPr>
          <w:rFonts w:ascii="Times New Roman" w:eastAsia="Calibri" w:hAnsi="Times New Roman" w:cs="Times New Roman"/>
          <w:b/>
          <w:sz w:val="28"/>
          <w:szCs w:val="28"/>
        </w:rPr>
        <w:t>2. Подача заявки на аккредитацию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Главный редактор средства массовой информации либо обладающее соответствующими правами должностное лицо организации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телерадиовещания, являющейся учредителем соответствующего средства массовой информации и имеющей лицензию на вещание соответствующего средства массовой информации (далее – главный редактор), подает заявку на аккредитацию представителей этого средства массовой информации, работающих в редакции, на основании заключенного не менее чем за два месяца до дня официального опубликования (публикации) решения о назначении выборов, трудового или возмездного гражданско-правового договора.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у представителя средства массовой информации срочного трудового договора, заключенного позднее чем за два месяца до дня официального опубликования (публикации) решения о назначении выборов, учитывается предыдущий срочный договор с этой же редакцией, закончившийся не более чем за две недели до заключения действующего договора.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в период менее чем за два месяца до дня официального опубликования (публикации) решения о назначении выборов представителем средства массовой информации прекращены трудовые или гражданско-правовые отношения с редакцией одного средства массовой информации и в течение не более чем двух недель заключен трудовой или возмездный гражданско-правовой договор с редакцией другого средства массовой информации, заявка на аккредитацию указанного представителя средства массовой информации направляется главными редакторами обоих средств массовой информации.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846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 на аккредитацию представителей средства массов</w:t>
      </w:r>
      <w:r w:rsidR="007B0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информации может быть подана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редактором </w:t>
      </w:r>
      <w:r w:rsidR="00AA6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зарегистрированного российского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массовой информации</w:t>
      </w:r>
      <w:r w:rsidR="000E60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EEF" w:rsidRPr="00504EE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</w:t>
      </w:r>
      <w:r w:rsidR="00AA6BD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504EEF" w:rsidRPr="00504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Законом Российской Федерации от 27 декабря 1991 года № 2124-1 «О средствах массовой информации»</w:t>
      </w:r>
      <w:r w:rsidR="00AA6BD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зарегистрированн</w:t>
      </w:r>
      <w:r w:rsidR="0082548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AA6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распространения на территории Республики Саха (Якутия) или территории муниципального образования Республики Саха (Якутия), </w:t>
      </w:r>
      <w:r w:rsidR="005E108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bookmarkStart w:id="1" w:name="_GoBack"/>
      <w:bookmarkEnd w:id="1"/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массовой информации, редакции </w:t>
      </w:r>
      <w:r w:rsidRPr="00C02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 расположены за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пределами административного центра Республики Саха </w:t>
      </w:r>
      <w:r w:rsidR="007863B4">
        <w:rPr>
          <w:rFonts w:ascii="Times New Roman" w:eastAsia="Times New Roman" w:hAnsi="Times New Roman" w:cs="Times New Roman"/>
          <w:sz w:val="28"/>
          <w:szCs w:val="28"/>
          <w:lang w:eastAsia="ru-RU"/>
        </w:rPr>
        <w:t>(Якутия)</w:t>
      </w:r>
      <w:r w:rsidR="00504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Центризбирком Республики Саха (Якутия) – в период, который начинается за 60</w:t>
      </w:r>
      <w:r w:rsidR="006B2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до дня </w:t>
      </w:r>
      <w:r w:rsidR="002842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голосования и оканчивается за 3 дня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дня голосования</w:t>
      </w:r>
      <w:r w:rsidR="000E60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4095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46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аккредитации представителей средств массовой информации </w:t>
      </w:r>
      <w:r w:rsidRPr="00D777B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соответствующую избирательную комиссию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подаются следующие документы: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6B2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 по форме, установленной в приложении № 1 к настоящему Порядку, подписанная главным редактором, с указанием дня голосования на выборах, в связи с которыми подается заявка на аккредитацию. Представляется на бумажном носителе и (или) в виде электронного образа (скана), а также в машиночитаемом виде в формате MS Excel;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копия свидетельства о регистрации средства массовой информации (для зарегистрированного средства массовой информации), заверенная главным редактором. При подаче заявки в электронном виде направляется электронный образ (скан) заверенной копии свидетельства о регистрации средства массовой информации.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F3C1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. Подача главным редактором до</w:t>
      </w:r>
      <w:r w:rsidR="005F3C1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кументов, указанных в пункте 2.3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является подтверждением того, что все указанные в заявке лица отвечают требованиям пункта 1</w:t>
      </w:r>
      <w:r w:rsidRPr="00C024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30 Федерального закона от 12 июня 2002 года № 67-ФЗ «Об основных гарантиях избирательных прав и права на участие в референдуме граждан Российской Федерации».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F3C1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. Ответственность за достоверность представляемых сведений о представителе средства массовой информации, а также за соблюдение положений Федерального закона от 27 июля 2006 года № 152-ФЗ «О персональных данных» несет главный редактор.</w:t>
      </w:r>
    </w:p>
    <w:p w:rsidR="00C024CD" w:rsidRPr="00C024CD" w:rsidRDefault="00C024CD" w:rsidP="00C024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5F3C16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>. Форма заявки, указанная в пункте 2.</w:t>
      </w:r>
      <w:r w:rsidR="005F3C16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Порядка, в виде файлов формата MS Excel размещается на официальном сайте Центризбиркома Республики Саха (Якутия) в информационно-телекоммуникационной сети «Интернет».</w:t>
      </w:r>
    </w:p>
    <w:p w:rsidR="00C024CD" w:rsidRPr="00C024CD" w:rsidRDefault="00C024CD" w:rsidP="00C024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2.</w:t>
      </w:r>
      <w:r w:rsidR="005F3C16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Заполненная заявка вместе с прилагаемыми к ней документами подается непосредственно в избирательную комиссию. В этом случае к документам прилагается электронный носитель (оптический компакт-диск </w:t>
      </w:r>
      <w:r w:rsidRPr="00C024C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CD</w:t>
      </w: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C024C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</w:t>
      </w: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024C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CD</w:t>
      </w: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C024C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RW</w:t>
      </w: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 w:rsidRPr="00C024C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DVD</w:t>
      </w: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>), содержащий заявку в машиночитаемом виде в формате MS Excel.</w:t>
      </w:r>
    </w:p>
    <w:p w:rsidR="00C024CD" w:rsidRPr="00C024CD" w:rsidRDefault="00C024CD" w:rsidP="00C024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5F3C16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>. В случае невозможности подать заявку по правилам, предусмотренным пунктом 2.</w:t>
      </w:r>
      <w:r w:rsidR="005F3C16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Порядка, заявка может быть подана в электронном виде посредством письма на адрес электронной почты, указанный в соответствующем разделе на официальном сайте Центризбиркома </w:t>
      </w:r>
      <w:r w:rsidRPr="00C024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Республики Саха (Якутия).</w:t>
      </w: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этом случае заявка направляется в виде файла формата MS Excel, а иные документы – в виде отдельных файлов, содержащих их электронные образы (сканы).</w:t>
      </w:r>
    </w:p>
    <w:p w:rsidR="00C024CD" w:rsidRPr="00C024CD" w:rsidRDefault="00C024CD" w:rsidP="00C024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877FB2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Заявки носят уведомительный характер. Все представители средств массовой информации, которые отвечают требованиям законодательства Российской Федерации, подлежат аккредитации. </w:t>
      </w:r>
    </w:p>
    <w:p w:rsidR="00C024CD" w:rsidRPr="00C024CD" w:rsidRDefault="00C024CD" w:rsidP="00C024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>2.1</w:t>
      </w:r>
      <w:r w:rsidR="00877FB2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>. При поступлении заявки в избирательную комиссию ей присваивается порядковый номер. Днем подачи заявки считается день представления документов, указанных в пунктах 2.</w:t>
      </w:r>
      <w:r w:rsidR="00877FB2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2.</w:t>
      </w:r>
      <w:r w:rsidR="00877FB2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Порядка, в комиссию, указанную в пункте 2.2 настоящего Порядка. Сведения о ходе рассмотрения заявок на аккредитацию размещаются на официальном сайте Центризбиркома Республики Саха (Якутия). </w:t>
      </w:r>
      <w:r w:rsidR="00C42492" w:rsidRPr="00C4249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Заявки</w:t>
      </w:r>
      <w:r w:rsidRPr="00C024C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на аккредитацию, поступивши</w:t>
      </w:r>
      <w:r w:rsidR="00E7514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</w:t>
      </w:r>
      <w:r w:rsidRPr="00C024C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в</w:t>
      </w:r>
      <w:r w:rsidR="00C42492" w:rsidRPr="00C4249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окружную избирательную комиссию и в </w:t>
      </w:r>
      <w:r w:rsidRPr="00C024C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территориальную избирательную комиссию, передаются в Центр</w:t>
      </w:r>
      <w:r w:rsidR="00E7514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альную </w:t>
      </w:r>
      <w:r w:rsidRPr="00C024C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избир</w:t>
      </w:r>
      <w:r w:rsidR="00E7514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ательную </w:t>
      </w:r>
      <w:r w:rsidRPr="00C024C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</w:t>
      </w:r>
      <w:r w:rsidR="00E7514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иссию</w:t>
      </w:r>
      <w:r w:rsidRPr="00C024C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Республики Саха (Якутия) в кратчайшие сроки. </w:t>
      </w: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>Размещение актуальной информации производится в течение 24</w:t>
      </w:r>
      <w:r w:rsidR="009E30BE">
        <w:rPr>
          <w:rFonts w:ascii="Times New Roman" w:eastAsia="Calibri" w:hAnsi="Times New Roman" w:cs="Times New Roman"/>
          <w:sz w:val="28"/>
          <w:szCs w:val="28"/>
          <w:lang w:eastAsia="ru-RU"/>
        </w:rPr>
        <w:t>-х</w:t>
      </w:r>
      <w:r w:rsidRPr="00C024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часов с момента соответствующего события.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0F648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. Подача заявки на аккредитацию подтверждает согласие представителей средств массовой информации с необходимостью выполнения следующих специальных требований: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осуществлении своей профессиональной деятельности уважать права, законные интересы, честь </w:t>
      </w:r>
      <w:r w:rsidRPr="00C02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достоинство избирателей, иных участников избирательного процесса, участников референдума, членов и работников аппаратов избирательных комиссий;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нормы профессиональной этики журналистов;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всесторонне, объективно и достоверно информировать читателей, телезрителей и радиослушателей о деятельности избирательных комиссий; 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использовать свои профессиональные возможности в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сокрытия информации или фальсификации общественно значимых сведений, распространения слухов под видом достоверных сообщений, сбора информации в пользу постороннего лица или организации, не являющейся средством массовой информации;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нарушать общественный порядок и нормы поведения в помещениях избирательных комиссий</w:t>
      </w:r>
      <w:r w:rsidRPr="00C02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024CD" w:rsidRPr="00425A0D" w:rsidRDefault="00425A0D" w:rsidP="00425A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C024CD" w:rsidRPr="00C024CD">
        <w:rPr>
          <w:rFonts w:ascii="Times New Roman" w:eastAsia="Calibri" w:hAnsi="Times New Roman" w:cs="Times New Roman"/>
          <w:b/>
          <w:sz w:val="28"/>
          <w:szCs w:val="28"/>
        </w:rPr>
        <w:t>Выдача аккредитационных удостоверений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3.1. Факт аккредитации представителя средства массовой информации подтверждается аккредитационным удостоверением, которое изготавливается по форме, указанной в приложении № 2 к настоящему Порядку (далее – аккредитационное удостоверение).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Аккредитац</w:t>
      </w:r>
      <w:r w:rsidR="00284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ионные удостоверения выдаются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чем через 15дней после приема заявки, но не позднее чем за</w:t>
      </w:r>
      <w:r w:rsidR="00284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сутки до дня голосования</w:t>
      </w:r>
      <w:r w:rsidR="002842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14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2107" w:rsidRPr="00D421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аккредитационных удостоверений по месту нахождения редакции средства массовой информации осуществляется через территориальные избирательные комиссии. При этом на аккредитационном удостоверении, проставляется печать территориальной избирательной комиссии.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914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аккредитационном удостоверении проставляется печать.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3.4.</w:t>
      </w:r>
      <w:r w:rsidR="00914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Изготовление </w:t>
      </w:r>
      <w:r w:rsidR="00C42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аккредитационных удостоверений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производиться с использованием ГАС «Выборы».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3.5.Аккредитационное удостоверение действительно при предъявлении паспорта или иного документа, удостоверяющего личность гражданина Российской Федерации, либо редакционного удостоверения (иного документа, удостоверяющего личность и полномочия журналиста). 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3.6. Обращения представителей средств массовой информации по вопросам реализации настоящего Порядка рассматриваются Центр</w:t>
      </w:r>
      <w:r w:rsidR="00C01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альной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</w:t>
      </w:r>
      <w:r w:rsidR="00C01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ательной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</w:t>
      </w:r>
      <w:r w:rsidR="00C01D3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иссией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Саха (Якутия).</w:t>
      </w:r>
      <w:r w:rsidRPr="00C02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результатам рассмотрения обращений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аккредитация представителей средств массовой информации осуществляется Центр</w:t>
      </w:r>
      <w:r w:rsidR="00C01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альной </w:t>
      </w: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</w:t>
      </w:r>
      <w:r w:rsidR="00C01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ательной </w:t>
      </w:r>
      <w:r w:rsidR="00C424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</w:t>
      </w:r>
      <w:r w:rsidR="00C01D3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иссией</w:t>
      </w:r>
      <w:r w:rsidR="00C42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Саха (Якутия).</w:t>
      </w:r>
    </w:p>
    <w:p w:rsidR="00C024CD" w:rsidRPr="00C024CD" w:rsidRDefault="00C024CD" w:rsidP="00C024CD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024CD" w:rsidRPr="00C024CD" w:rsidSect="00231400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11"/>
        <w:gridCol w:w="2341"/>
        <w:gridCol w:w="286"/>
        <w:gridCol w:w="1271"/>
        <w:gridCol w:w="74"/>
        <w:gridCol w:w="212"/>
        <w:gridCol w:w="1253"/>
        <w:gridCol w:w="594"/>
        <w:gridCol w:w="904"/>
        <w:gridCol w:w="1882"/>
        <w:gridCol w:w="3939"/>
        <w:gridCol w:w="373"/>
        <w:gridCol w:w="373"/>
        <w:gridCol w:w="373"/>
      </w:tblGrid>
      <w:tr w:rsidR="00C024CD" w:rsidRPr="00C024CD" w:rsidTr="008D790C">
        <w:trPr>
          <w:trHeight w:val="1414"/>
        </w:trPr>
        <w:tc>
          <w:tcPr>
            <w:tcW w:w="25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3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5" w:type="pct"/>
            <w:gridSpan w:val="8"/>
            <w:vAlign w:val="bottom"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lang w:eastAsia="ru-RU"/>
              </w:rPr>
              <w:t>Приложение № 1</w:t>
            </w:r>
          </w:p>
          <w:p w:rsidR="00C42492" w:rsidRPr="00C024CD" w:rsidRDefault="00C024CD" w:rsidP="00C424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Порядку  аккредитации представителей средств массовой информации для присутствия в помещениях для голосования и при установлении итогов голос</w:t>
            </w:r>
            <w:r w:rsidR="00C42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ования, определении </w:t>
            </w:r>
            <w:r w:rsidR="00C42492" w:rsidRPr="00C02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результатов </w:t>
            </w:r>
            <w:r w:rsidR="00C42492" w:rsidRPr="00C424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на дополнительных выборах народного депутата</w:t>
            </w:r>
            <w:r w:rsidR="00C42492" w:rsidRPr="00C02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Республики Саха (Якутия) шестого созыва </w:t>
            </w:r>
            <w:r w:rsidR="00C42492" w:rsidRPr="00C424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 Арктическому одномандатному избирательному округу </w:t>
            </w:r>
            <w:r w:rsidR="002842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№35</w:t>
            </w:r>
            <w:r w:rsidR="006353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назначенных </w:t>
            </w:r>
            <w:r w:rsidR="00C42492" w:rsidRPr="00C424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марта 2020 года.</w:t>
            </w:r>
          </w:p>
          <w:p w:rsidR="00C024CD" w:rsidRPr="00C024CD" w:rsidRDefault="00C024CD" w:rsidP="00C4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24CD" w:rsidRPr="00C024CD" w:rsidTr="008D790C">
        <w:trPr>
          <w:trHeight w:val="141"/>
        </w:trPr>
        <w:tc>
          <w:tcPr>
            <w:tcW w:w="25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5" w:type="pct"/>
            <w:gridSpan w:val="8"/>
            <w:vAlign w:val="center"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 заявки</w:t>
            </w:r>
          </w:p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(представляется на бумажном носителе и (или) в виде электронного образа (скана), а также в машиночитаемом виде в формате MS Excel)</w:t>
            </w:r>
          </w:p>
        </w:tc>
      </w:tr>
      <w:tr w:rsidR="00C024CD" w:rsidRPr="00C024CD" w:rsidTr="008D790C">
        <w:trPr>
          <w:trHeight w:val="288"/>
        </w:trPr>
        <w:tc>
          <w:tcPr>
            <w:tcW w:w="25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61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Центризбирком Республики Саха (Якутия)</w:t>
            </w:r>
          </w:p>
        </w:tc>
      </w:tr>
      <w:tr w:rsidR="00C024CD" w:rsidRPr="00C024CD" w:rsidTr="008D790C">
        <w:trPr>
          <w:trHeight w:val="300"/>
        </w:trPr>
        <w:tc>
          <w:tcPr>
            <w:tcW w:w="25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8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(наименование избирательной комиссии)</w:t>
            </w:r>
          </w:p>
        </w:tc>
      </w:tr>
      <w:tr w:rsidR="00C024CD" w:rsidRPr="00C024CD" w:rsidTr="008D790C">
        <w:trPr>
          <w:trHeight w:val="247"/>
        </w:trPr>
        <w:tc>
          <w:tcPr>
            <w:tcW w:w="25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</w:t>
            </w:r>
          </w:p>
        </w:tc>
        <w:tc>
          <w:tcPr>
            <w:tcW w:w="261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024CD" w:rsidRPr="00C024CD" w:rsidTr="008D790C">
        <w:trPr>
          <w:trHeight w:val="254"/>
        </w:trPr>
        <w:tc>
          <w:tcPr>
            <w:tcW w:w="25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8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(название средства массовой информации)</w:t>
            </w:r>
          </w:p>
        </w:tc>
      </w:tr>
      <w:tr w:rsidR="00C024CD" w:rsidRPr="00C024CD" w:rsidTr="008D790C">
        <w:trPr>
          <w:trHeight w:val="99"/>
        </w:trPr>
        <w:tc>
          <w:tcPr>
            <w:tcW w:w="25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8" w:type="pct"/>
            <w:gridSpan w:val="6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24CD" w:rsidRPr="00C024CD" w:rsidTr="008D790C">
        <w:trPr>
          <w:trHeight w:val="262"/>
        </w:trPr>
        <w:tc>
          <w:tcPr>
            <w:tcW w:w="25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3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8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(номер свидетельства о регистрации и дата выдачи – для зарегистрированных СМИ)</w:t>
            </w:r>
          </w:p>
        </w:tc>
      </w:tr>
      <w:tr w:rsidR="00C024CD" w:rsidRPr="00C024CD" w:rsidTr="008D790C">
        <w:trPr>
          <w:trHeight w:val="121"/>
        </w:trPr>
        <w:tc>
          <w:tcPr>
            <w:tcW w:w="25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024CD" w:rsidRPr="00C024CD" w:rsidTr="008D790C">
        <w:trPr>
          <w:trHeight w:val="128"/>
        </w:trPr>
        <w:tc>
          <w:tcPr>
            <w:tcW w:w="25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8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(ИНН)</w:t>
            </w:r>
          </w:p>
        </w:tc>
      </w:tr>
      <w:tr w:rsidR="00C024CD" w:rsidRPr="00C024CD" w:rsidTr="008D790C">
        <w:trPr>
          <w:trHeight w:val="312"/>
        </w:trPr>
        <w:tc>
          <w:tcPr>
            <w:tcW w:w="25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5" w:type="pct"/>
            <w:gridSpan w:val="10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Заявка на аккредитацию</w:t>
            </w:r>
          </w:p>
        </w:tc>
        <w:tc>
          <w:tcPr>
            <w:tcW w:w="145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5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24CD" w:rsidRPr="00C024CD" w:rsidTr="008D790C">
        <w:trPr>
          <w:trHeight w:val="68"/>
        </w:trPr>
        <w:tc>
          <w:tcPr>
            <w:tcW w:w="25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0" w:type="pct"/>
            <w:gridSpan w:val="11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24CD" w:rsidRPr="00C024CD" w:rsidTr="008D790C">
        <w:trPr>
          <w:trHeight w:val="143"/>
        </w:trPr>
        <w:tc>
          <w:tcPr>
            <w:tcW w:w="25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5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(день голосования)</w:t>
            </w:r>
          </w:p>
        </w:tc>
        <w:tc>
          <w:tcPr>
            <w:tcW w:w="145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5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24CD" w:rsidRPr="00C024CD" w:rsidTr="008D790C">
        <w:trPr>
          <w:trHeight w:val="495"/>
        </w:trPr>
        <w:tc>
          <w:tcPr>
            <w:tcW w:w="5000" w:type="pct"/>
            <w:gridSpan w:val="14"/>
            <w:vAlign w:val="center"/>
            <w:hideMark/>
          </w:tcPr>
          <w:p w:rsidR="00C024CD" w:rsidRPr="00C024CD" w:rsidRDefault="00C024CD" w:rsidP="00C02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соответствии с пунктом 11</w:t>
            </w: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статьи 30 Федерального закона «Об основных гарантиях избирательных прав и права на участие в референдуме граждан Российской Федерации» прошу аккредитовать:</w:t>
            </w:r>
          </w:p>
        </w:tc>
      </w:tr>
      <w:tr w:rsidR="00C024CD" w:rsidRPr="00C024CD" w:rsidTr="008D790C">
        <w:trPr>
          <w:trHeight w:val="142"/>
        </w:trPr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заполнения заявки</w:t>
            </w:r>
          </w:p>
        </w:tc>
        <w:tc>
          <w:tcPr>
            <w:tcW w:w="129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аккредитации</w:t>
            </w: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  <w:tc>
          <w:tcPr>
            <w:tcW w:w="1833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024CD" w:rsidRPr="00C024CD" w:rsidTr="008D790C">
        <w:trPr>
          <w:trHeight w:val="203"/>
        </w:trPr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СМИ</w:t>
            </w:r>
          </w:p>
        </w:tc>
        <w:tc>
          <w:tcPr>
            <w:tcW w:w="4107" w:type="pct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024CD" w:rsidRPr="00C024CD" w:rsidTr="008D790C">
        <w:trPr>
          <w:trHeight w:val="164"/>
        </w:trPr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Контактная информация</w:t>
            </w: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4107" w:type="pct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024CD" w:rsidRPr="00C024CD" w:rsidTr="008D790C">
        <w:trPr>
          <w:trHeight w:val="288"/>
        </w:trPr>
        <w:tc>
          <w:tcPr>
            <w:tcW w:w="5000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Список представителей СМИ</w:t>
            </w:r>
          </w:p>
        </w:tc>
      </w:tr>
      <w:tr w:rsidR="00C024CD" w:rsidRPr="00C024CD" w:rsidTr="008D790C">
        <w:trPr>
          <w:trHeight w:val="1143"/>
        </w:trPr>
        <w:tc>
          <w:tcPr>
            <w:tcW w:w="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7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53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Отчество 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Дата рождения </w:t>
            </w:r>
          </w:p>
        </w:tc>
        <w:tc>
          <w:tcPr>
            <w:tcW w:w="2362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Данные паспорта (иного документа, удостоверяющего личность гражданина Российской Федерации) или  редакционного удостоверения (иного документа, удостоверяющего личность и полномочия журналиста)</w:t>
            </w:r>
            <w:r w:rsidRPr="00C024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с указанием вида документа (серия, номер, кем и когда выдан)</w:t>
            </w:r>
          </w:p>
        </w:tc>
      </w:tr>
      <w:tr w:rsidR="00C024CD" w:rsidRPr="00C024CD" w:rsidTr="008D790C">
        <w:trPr>
          <w:trHeight w:val="210"/>
        </w:trPr>
        <w:tc>
          <w:tcPr>
            <w:tcW w:w="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2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2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024CD" w:rsidRPr="00C024CD" w:rsidTr="008D790C">
        <w:trPr>
          <w:trHeight w:val="58"/>
        </w:trPr>
        <w:tc>
          <w:tcPr>
            <w:tcW w:w="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2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2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024CD" w:rsidRPr="00C024CD" w:rsidTr="008D790C">
        <w:trPr>
          <w:trHeight w:val="321"/>
        </w:trPr>
        <w:tc>
          <w:tcPr>
            <w:tcW w:w="5000" w:type="pct"/>
            <w:gridSpan w:val="14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 указанные в заявке лица отвечают требованиям пункта 1</w:t>
            </w:r>
            <w:r w:rsidRPr="00C024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 xml:space="preserve">2 </w:t>
            </w:r>
            <w:r w:rsidRPr="00C024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статьи 30 Федерального закона «Об основных гарантиях избирательных прав и права на участие в референдуме граждан Российской Федерации».</w:t>
            </w:r>
          </w:p>
        </w:tc>
      </w:tr>
      <w:tr w:rsidR="00C024CD" w:rsidRPr="00C024CD" w:rsidTr="008D790C">
        <w:trPr>
          <w:trHeight w:val="195"/>
        </w:trPr>
        <w:tc>
          <w:tcPr>
            <w:tcW w:w="5000" w:type="pct"/>
            <w:gridSpan w:val="14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Аккредитационные удостоверения прошу переслать по почте/выдать представителю редакции</w:t>
            </w:r>
          </w:p>
        </w:tc>
      </w:tr>
      <w:tr w:rsidR="00C024CD" w:rsidRPr="00C024CD" w:rsidTr="008D790C">
        <w:trPr>
          <w:trHeight w:val="233"/>
        </w:trPr>
        <w:tc>
          <w:tcPr>
            <w:tcW w:w="250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1" w:type="pct"/>
            <w:gridSpan w:val="7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(ненужное зачеркнуть)</w:t>
            </w:r>
          </w:p>
        </w:tc>
        <w:tc>
          <w:tcPr>
            <w:tcW w:w="786" w:type="pct"/>
            <w:gridSpan w:val="2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8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24CD" w:rsidRPr="00C024CD" w:rsidTr="008D790C">
        <w:trPr>
          <w:trHeight w:val="114"/>
        </w:trPr>
        <w:tc>
          <w:tcPr>
            <w:tcW w:w="1022" w:type="pct"/>
            <w:gridSpan w:val="3"/>
            <w:vAlign w:val="center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Главный редактор</w:t>
            </w:r>
          </w:p>
        </w:tc>
        <w:tc>
          <w:tcPr>
            <w:tcW w:w="510" w:type="pct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" w:type="pct"/>
            <w:gridSpan w:val="2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pct"/>
            <w:gridSpan w:val="2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gridSpan w:val="2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24CD" w:rsidRPr="00C024CD" w:rsidTr="008D790C">
        <w:trPr>
          <w:trHeight w:val="117"/>
        </w:trPr>
        <w:tc>
          <w:tcPr>
            <w:tcW w:w="250" w:type="pct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3" w:type="pct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94" w:type="pct"/>
            <w:gridSpan w:val="2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543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(фамилия, имя, отчество)</w:t>
            </w:r>
          </w:p>
        </w:tc>
        <w:tc>
          <w:tcPr>
            <w:tcW w:w="1398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45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noWrap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24CD" w:rsidRPr="00C024CD" w:rsidTr="008D790C">
        <w:trPr>
          <w:trHeight w:val="155"/>
        </w:trPr>
        <w:tc>
          <w:tcPr>
            <w:tcW w:w="5000" w:type="pct"/>
            <w:gridSpan w:val="14"/>
            <w:vAlign w:val="bottom"/>
            <w:hideMark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 Указывается наименование территории, на которой проводятся выборы, референдумы.</w:t>
            </w:r>
          </w:p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 Указывается адрес редакции, номер телефона с кодом города, адрес электронной почты.</w:t>
            </w:r>
          </w:p>
        </w:tc>
      </w:tr>
    </w:tbl>
    <w:p w:rsidR="00C024CD" w:rsidRPr="00C024CD" w:rsidRDefault="00C024CD" w:rsidP="00C0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24CD" w:rsidRPr="00C024CD" w:rsidRDefault="00C024CD" w:rsidP="00C0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C024CD" w:rsidRPr="00C024CD" w:rsidSect="00231400">
          <w:pgSz w:w="16838" w:h="11906" w:orient="landscape"/>
          <w:pgMar w:top="709" w:right="1134" w:bottom="850" w:left="1134" w:header="708" w:footer="708" w:gutter="0"/>
          <w:pgNumType w:start="1"/>
          <w:cols w:space="708"/>
          <w:titlePg/>
          <w:docGrid w:linePitch="360"/>
        </w:sect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C024CD" w:rsidRPr="00C024CD" w:rsidTr="008D790C">
        <w:tc>
          <w:tcPr>
            <w:tcW w:w="4928" w:type="dxa"/>
            <w:shd w:val="clear" w:color="auto" w:fill="auto"/>
          </w:tcPr>
          <w:p w:rsidR="00C024CD" w:rsidRPr="00C024CD" w:rsidRDefault="00C024CD" w:rsidP="00C02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2</w:t>
            </w:r>
          </w:p>
          <w:p w:rsidR="002842E0" w:rsidRPr="00C024CD" w:rsidRDefault="00C024CD" w:rsidP="002842E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Порядку аккредитации представителей средств массовой информации для присутствия в помещениях для голосования и при установлении итогов голосования, определении результатов</w:t>
            </w:r>
            <w:r w:rsidR="002842E0" w:rsidRPr="002842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на дополнительных выборах народного депутата</w:t>
            </w:r>
            <w:r w:rsidR="002842E0" w:rsidRPr="00C02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Республики Саха (Якутия) шестого созыва, </w:t>
            </w:r>
            <w:r w:rsidR="002842E0" w:rsidRPr="002842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Арктическому одномандатному избирательному округу</w:t>
            </w:r>
            <w:r w:rsidR="006353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№35, назначенных</w:t>
            </w:r>
            <w:r w:rsidR="00227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</w:t>
            </w:r>
            <w:r w:rsidR="002842E0" w:rsidRPr="002842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марта 2020 года.</w:t>
            </w:r>
          </w:p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024CD" w:rsidRPr="00C024CD" w:rsidRDefault="00C024CD" w:rsidP="00C02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4CD" w:rsidRPr="00C024CD" w:rsidRDefault="00C024CD" w:rsidP="00C02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аккредитационного удостоверения</w:t>
      </w:r>
    </w:p>
    <w:p w:rsidR="00C024CD" w:rsidRPr="00C024CD" w:rsidRDefault="00C024CD" w:rsidP="00C02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72"/>
      </w:tblGrid>
      <w:tr w:rsidR="00C024CD" w:rsidRPr="00C024CD" w:rsidTr="008D790C">
        <w:trPr>
          <w:trHeight w:val="53"/>
          <w:jc w:val="center"/>
        </w:trPr>
        <w:tc>
          <w:tcPr>
            <w:tcW w:w="8472" w:type="dxa"/>
            <w:tcBorders>
              <w:bottom w:val="single" w:sz="4" w:space="0" w:color="auto"/>
            </w:tcBorders>
          </w:tcPr>
          <w:p w:rsidR="00C024CD" w:rsidRPr="00C024CD" w:rsidRDefault="00C024CD" w:rsidP="00C024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АККРЕДИТАЦИОННОЕ УДОСТОВЕРЕНИЕ</w:t>
            </w:r>
          </w:p>
          <w:p w:rsidR="00C024CD" w:rsidRPr="00C024CD" w:rsidRDefault="00C024CD" w:rsidP="00C024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ПРЕДСТАВИТЕЛЯ СРЕДСТВА МАССОВОЙ ИНФОРМАЦИИ</w:t>
            </w:r>
          </w:p>
          <w:p w:rsidR="00C024CD" w:rsidRPr="00C024CD" w:rsidRDefault="00C024CD" w:rsidP="00C024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для осуществления полномочий, связанных с присутствием в помещениях для голосования в день голосования и в дни досрочного голосования, а также в помещениях избирательных комиссий, комиссий референдума при установлении ими итогов голосования, определении результатов выборов, референдума</w:t>
            </w:r>
          </w:p>
          <w:p w:rsidR="00C024CD" w:rsidRPr="00C024CD" w:rsidRDefault="00C024CD" w:rsidP="00C024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(день голосования)</w:t>
            </w:r>
          </w:p>
          <w:tbl>
            <w:tblPr>
              <w:tblpPr w:leftFromText="180" w:rightFromText="180" w:vertAnchor="text" w:horzAnchor="page" w:tblpXSpec="center" w:tblpY="8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114"/>
              <w:gridCol w:w="3549"/>
            </w:tblGrid>
            <w:tr w:rsidR="00C024CD" w:rsidRPr="00C024CD" w:rsidTr="008D790C">
              <w:trPr>
                <w:trHeight w:val="567"/>
              </w:trPr>
              <w:tc>
                <w:tcPr>
                  <w:tcW w:w="6663" w:type="dxa"/>
                  <w:gridSpan w:val="2"/>
                  <w:tcBorders>
                    <w:bottom w:val="single" w:sz="4" w:space="0" w:color="000000"/>
                  </w:tcBorders>
                </w:tcPr>
                <w:p w:rsidR="00C024CD" w:rsidRPr="00C024CD" w:rsidRDefault="00C024CD" w:rsidP="00C024CD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C024CD" w:rsidRPr="00C024CD" w:rsidTr="008D790C">
              <w:tc>
                <w:tcPr>
                  <w:tcW w:w="6663" w:type="dxa"/>
                  <w:gridSpan w:val="2"/>
                  <w:tcBorders>
                    <w:bottom w:val="single" w:sz="4" w:space="0" w:color="000000"/>
                  </w:tcBorders>
                </w:tcPr>
                <w:p w:rsidR="00C024CD" w:rsidRPr="00C024CD" w:rsidRDefault="00C024CD" w:rsidP="00C024CD">
                  <w:pPr>
                    <w:spacing w:after="24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C024C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(территория действия удостоверения)</w:t>
                  </w:r>
                </w:p>
              </w:tc>
            </w:tr>
            <w:tr w:rsidR="00C024CD" w:rsidRPr="00C024CD" w:rsidTr="008D790C">
              <w:tc>
                <w:tcPr>
                  <w:tcW w:w="6663" w:type="dxa"/>
                  <w:gridSpan w:val="2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C024CD" w:rsidRPr="00C024CD" w:rsidRDefault="00C024CD" w:rsidP="00C024CD">
                  <w:pPr>
                    <w:spacing w:after="240" w:line="36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eastAsia="ru-RU"/>
                    </w:rPr>
                  </w:pPr>
                  <w:r w:rsidRPr="00C024C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(фамилия)</w:t>
                  </w:r>
                </w:p>
              </w:tc>
            </w:tr>
            <w:tr w:rsidR="00C024CD" w:rsidRPr="00C024CD" w:rsidTr="008D790C">
              <w:tc>
                <w:tcPr>
                  <w:tcW w:w="6663" w:type="dxa"/>
                  <w:gridSpan w:val="2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C024CD" w:rsidRPr="00C024CD" w:rsidRDefault="00C024CD" w:rsidP="00C024CD">
                  <w:pPr>
                    <w:spacing w:after="240" w:line="36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eastAsia="ru-RU"/>
                    </w:rPr>
                  </w:pPr>
                  <w:r w:rsidRPr="00C024C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(имя)</w:t>
                  </w:r>
                </w:p>
              </w:tc>
            </w:tr>
            <w:tr w:rsidR="00C024CD" w:rsidRPr="00C024CD" w:rsidTr="008D790C">
              <w:trPr>
                <w:trHeight w:val="486"/>
              </w:trPr>
              <w:tc>
                <w:tcPr>
                  <w:tcW w:w="6663" w:type="dxa"/>
                  <w:gridSpan w:val="2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C024CD" w:rsidRPr="00C024CD" w:rsidRDefault="00C024CD" w:rsidP="00C024CD">
                  <w:pPr>
                    <w:spacing w:after="24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</w:pPr>
                  <w:r w:rsidRPr="00C024C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(отчество)</w:t>
                  </w:r>
                </w:p>
              </w:tc>
            </w:tr>
            <w:tr w:rsidR="00C024CD" w:rsidRPr="00C024CD" w:rsidTr="008D790C">
              <w:trPr>
                <w:trHeight w:val="53"/>
              </w:trPr>
              <w:tc>
                <w:tcPr>
                  <w:tcW w:w="6663" w:type="dxa"/>
                  <w:gridSpan w:val="2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C024CD" w:rsidRPr="00C024CD" w:rsidRDefault="00C024CD" w:rsidP="00C024CD">
                  <w:pPr>
                    <w:spacing w:after="24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</w:pPr>
                  <w:r w:rsidRPr="00C024C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(название средства массовой информации)</w:t>
                  </w:r>
                </w:p>
              </w:tc>
            </w:tr>
            <w:tr w:rsidR="00C024CD" w:rsidRPr="00C024CD" w:rsidTr="008D790C">
              <w:trPr>
                <w:trHeight w:val="53"/>
              </w:trPr>
              <w:tc>
                <w:tcPr>
                  <w:tcW w:w="6663" w:type="dxa"/>
                  <w:gridSpan w:val="2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C024CD" w:rsidRPr="00C024CD" w:rsidRDefault="00C024CD" w:rsidP="00C024CD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024CD" w:rsidRPr="00C024CD" w:rsidTr="008D790C">
              <w:trPr>
                <w:trHeight w:val="53"/>
              </w:trPr>
              <w:tc>
                <w:tcPr>
                  <w:tcW w:w="6663" w:type="dxa"/>
                  <w:gridSpan w:val="2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C024CD" w:rsidRPr="00C024CD" w:rsidRDefault="00C024CD" w:rsidP="00C024CD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C024C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(наименование избирательной комиссии, выдавшей аккредитационное удостоверение) </w:t>
                  </w:r>
                </w:p>
              </w:tc>
            </w:tr>
            <w:tr w:rsidR="00C024CD" w:rsidRPr="00C024CD" w:rsidTr="008D790C">
              <w:trPr>
                <w:trHeight w:val="53"/>
              </w:trPr>
              <w:tc>
                <w:tcPr>
                  <w:tcW w:w="3114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C024CD" w:rsidRPr="00C024CD" w:rsidRDefault="00C024CD" w:rsidP="00C024CD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24C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М.П.</w:t>
                  </w:r>
                </w:p>
                <w:p w:rsidR="00C024CD" w:rsidRPr="00C024CD" w:rsidRDefault="00C024CD" w:rsidP="00C024CD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24C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Дата выдачи </w:t>
                  </w:r>
                </w:p>
              </w:tc>
              <w:tc>
                <w:tcPr>
                  <w:tcW w:w="3549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C024CD" w:rsidRPr="00C024CD" w:rsidRDefault="00C024CD" w:rsidP="00C024CD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24C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</w:p>
                <w:p w:rsidR="00C024CD" w:rsidRPr="00C024CD" w:rsidRDefault="00C024CD" w:rsidP="00C024CD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24C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Действительно до: ____________ г.</w:t>
                  </w:r>
                </w:p>
              </w:tc>
            </w:tr>
            <w:tr w:rsidR="00C024CD" w:rsidRPr="00C024CD" w:rsidTr="008D790C">
              <w:trPr>
                <w:trHeight w:val="53"/>
              </w:trPr>
              <w:tc>
                <w:tcPr>
                  <w:tcW w:w="6663" w:type="dxa"/>
                  <w:gridSpan w:val="2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C024CD" w:rsidRPr="00C024CD" w:rsidRDefault="00C024CD" w:rsidP="00C024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C024C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Аккредитационное удостоверение действительно при предъявлении паспорта (иного документа, удостоверяющего личность гражданина Российской Федерации) или редакционного удостоверения (иного документа, удостоверяющего личность и полномочия журналиста).</w:t>
                  </w:r>
                </w:p>
              </w:tc>
            </w:tr>
          </w:tbl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</w:tbl>
    <w:p w:rsidR="00C024CD" w:rsidRPr="00C024CD" w:rsidRDefault="00C024CD" w:rsidP="00C0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24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Примечания: </w:t>
      </w:r>
    </w:p>
    <w:p w:rsidR="00C024CD" w:rsidRPr="00C024CD" w:rsidRDefault="00C024CD" w:rsidP="00C0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24CD">
        <w:rPr>
          <w:rFonts w:ascii="Times New Roman" w:eastAsia="Times New Roman" w:hAnsi="Times New Roman" w:cs="Times New Roman"/>
          <w:sz w:val="20"/>
          <w:szCs w:val="20"/>
          <w:lang w:eastAsia="ru-RU"/>
        </w:rPr>
        <w:t>1. Удостоверение оформляется на бланке размером 148х105 мм.</w:t>
      </w:r>
    </w:p>
    <w:p w:rsidR="00C024CD" w:rsidRPr="00C024CD" w:rsidRDefault="00C024CD" w:rsidP="00C0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24CD">
        <w:rPr>
          <w:rFonts w:ascii="Times New Roman" w:eastAsia="Times New Roman" w:hAnsi="Times New Roman" w:cs="Times New Roman"/>
          <w:sz w:val="20"/>
          <w:szCs w:val="20"/>
          <w:lang w:eastAsia="ru-RU"/>
        </w:rPr>
        <w:t>2. В строке «территория действия удостоверения» указывается наименование территории, на которой проводятся выборы, референдумы.</w:t>
      </w:r>
    </w:p>
    <w:p w:rsidR="00C024CD" w:rsidRPr="00C024CD" w:rsidRDefault="00C024CD" w:rsidP="00C0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024CD">
        <w:rPr>
          <w:rFonts w:ascii="Times New Roman" w:eastAsia="Times New Roman" w:hAnsi="Times New Roman" w:cs="Times New Roman"/>
          <w:sz w:val="20"/>
          <w:szCs w:val="20"/>
          <w:lang w:eastAsia="ru-RU"/>
        </w:rPr>
        <w:t>3. Аккредитационные удостоверения действуют в течение года со дня выдачи.</w:t>
      </w:r>
    </w:p>
    <w:p w:rsidR="00C024CD" w:rsidRPr="00C024CD" w:rsidRDefault="00C024CD" w:rsidP="00C0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24CD" w:rsidRPr="00C024CD" w:rsidRDefault="00C024CD" w:rsidP="00C024CD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024CD" w:rsidRPr="00C024CD" w:rsidSect="00231400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26"/>
        <w:gridCol w:w="4044"/>
      </w:tblGrid>
      <w:tr w:rsidR="00C024CD" w:rsidRPr="00C024CD" w:rsidTr="008D790C">
        <w:tc>
          <w:tcPr>
            <w:tcW w:w="5527" w:type="dxa"/>
            <w:shd w:val="clear" w:color="auto" w:fill="auto"/>
          </w:tcPr>
          <w:p w:rsidR="00C024CD" w:rsidRPr="00C024CD" w:rsidRDefault="00C024CD" w:rsidP="00C02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4" w:type="dxa"/>
            <w:shd w:val="clear" w:color="auto" w:fill="auto"/>
          </w:tcPr>
          <w:p w:rsidR="00C024CD" w:rsidRPr="00C024CD" w:rsidRDefault="00C024CD" w:rsidP="00C024CD">
            <w:pPr>
              <w:spacing w:after="0" w:line="240" w:lineRule="auto"/>
              <w:ind w:left="5420" w:hanging="5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3</w:t>
            </w:r>
          </w:p>
          <w:p w:rsidR="002842E0" w:rsidRDefault="00C024CD" w:rsidP="002842E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аккредитации представителей средств массовой информации для присутствия в помещениях для голосования и при установлении итогов голосования, определении результатов </w:t>
            </w:r>
          </w:p>
          <w:p w:rsidR="002842E0" w:rsidRPr="00C024CD" w:rsidRDefault="002842E0" w:rsidP="002842E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42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на дополнительных выборах народного депутата</w:t>
            </w:r>
            <w:r w:rsidRPr="00C02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Республики Саха (Якутия) шестого созыва </w:t>
            </w:r>
            <w:r w:rsidRPr="002842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Арктическому одномандатному избирательному округу</w:t>
            </w:r>
            <w:r w:rsidR="00227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назначенных на </w:t>
            </w:r>
            <w:r w:rsidRPr="002842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марта 2020 года</w:t>
            </w:r>
          </w:p>
          <w:p w:rsidR="00C024CD" w:rsidRPr="00C024CD" w:rsidRDefault="00C024CD" w:rsidP="0028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024CD" w:rsidRPr="00C024CD" w:rsidRDefault="00C024CD" w:rsidP="00C024CD">
      <w:pPr>
        <w:spacing w:before="40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4C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C024CD" w:rsidRPr="00C024CD" w:rsidRDefault="00C024CD" w:rsidP="00C024CD">
      <w:pPr>
        <w:spacing w:before="40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4CD" w:rsidRPr="00C024CD" w:rsidRDefault="00C024CD" w:rsidP="00C02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024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Сведения о ходе рассмотрения заявок на аккредитацию представителей средств массовой информации</w:t>
      </w:r>
    </w:p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3671"/>
        <w:gridCol w:w="1951"/>
        <w:gridCol w:w="2755"/>
      </w:tblGrid>
      <w:tr w:rsidR="00C024CD" w:rsidRPr="00C024CD" w:rsidTr="008D790C">
        <w:tc>
          <w:tcPr>
            <w:tcW w:w="1526" w:type="dxa"/>
            <w:vAlign w:val="center"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заявки</w:t>
            </w:r>
          </w:p>
        </w:tc>
        <w:tc>
          <w:tcPr>
            <w:tcW w:w="6379" w:type="dxa"/>
            <w:vAlign w:val="center"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Название средства массовой информации</w:t>
            </w:r>
          </w:p>
        </w:tc>
        <w:tc>
          <w:tcPr>
            <w:tcW w:w="2693" w:type="dxa"/>
            <w:vAlign w:val="center"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получения заявки</w:t>
            </w:r>
          </w:p>
        </w:tc>
        <w:tc>
          <w:tcPr>
            <w:tcW w:w="3969" w:type="dxa"/>
            <w:vAlign w:val="center"/>
          </w:tcPr>
          <w:p w:rsidR="00C024CD" w:rsidRPr="00C024CD" w:rsidRDefault="00C024CD" w:rsidP="00C0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024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Статус заявки </w:t>
            </w:r>
            <w:r w:rsidRPr="00C024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(на рассмотрении/</w:t>
            </w:r>
            <w:r w:rsidRPr="00C024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 аккредитация готова)</w:t>
            </w:r>
          </w:p>
        </w:tc>
      </w:tr>
      <w:tr w:rsidR="00C024CD" w:rsidRPr="00C024CD" w:rsidTr="008D790C">
        <w:tc>
          <w:tcPr>
            <w:tcW w:w="1526" w:type="dxa"/>
          </w:tcPr>
          <w:p w:rsidR="00C024CD" w:rsidRPr="00C024CD" w:rsidRDefault="00C024CD" w:rsidP="00C024C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</w:tcPr>
          <w:p w:rsidR="00C024CD" w:rsidRPr="00C024CD" w:rsidRDefault="00C024CD" w:rsidP="00C024C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C024CD" w:rsidRPr="00C024CD" w:rsidRDefault="00C024CD" w:rsidP="00C024C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C024CD" w:rsidRPr="00C024CD" w:rsidRDefault="00C024CD" w:rsidP="00C024C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024CD" w:rsidRPr="00C024CD" w:rsidRDefault="00C024CD" w:rsidP="00C02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8"/>
          <w:szCs w:val="8"/>
          <w:lang w:eastAsia="ru-RU"/>
        </w:rPr>
      </w:pPr>
    </w:p>
    <w:p w:rsidR="004408B7" w:rsidRDefault="004408B7"/>
    <w:sectPr w:rsidR="004408B7" w:rsidSect="0027562F">
      <w:footerReference w:type="default" r:id="rId9"/>
      <w:pgSz w:w="11906" w:h="16838"/>
      <w:pgMar w:top="1276" w:right="851" w:bottom="851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EC8" w:rsidRDefault="00700CF7">
      <w:pPr>
        <w:spacing w:after="0" w:line="240" w:lineRule="auto"/>
      </w:pPr>
      <w:r>
        <w:separator/>
      </w:r>
    </w:p>
  </w:endnote>
  <w:endnote w:type="continuationSeparator" w:id="0">
    <w:p w:rsidR="004B0EC8" w:rsidRDefault="0070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400" w:rsidRPr="00B168B3" w:rsidRDefault="005E108C" w:rsidP="000C5C7B">
    <w:pPr>
      <w:pStyle w:val="a5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EC8" w:rsidRDefault="00700CF7">
      <w:pPr>
        <w:spacing w:after="0" w:line="240" w:lineRule="auto"/>
      </w:pPr>
      <w:r>
        <w:separator/>
      </w:r>
    </w:p>
  </w:footnote>
  <w:footnote w:type="continuationSeparator" w:id="0">
    <w:p w:rsidR="004B0EC8" w:rsidRDefault="0070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400" w:rsidRPr="0027757C" w:rsidRDefault="003019E7">
    <w:pPr>
      <w:pStyle w:val="a3"/>
      <w:jc w:val="center"/>
      <w:rPr>
        <w:rFonts w:ascii="Times New Roman" w:hAnsi="Times New Roman"/>
        <w:sz w:val="24"/>
        <w:szCs w:val="24"/>
      </w:rPr>
    </w:pPr>
    <w:r w:rsidRPr="0027757C">
      <w:rPr>
        <w:rFonts w:ascii="Times New Roman" w:hAnsi="Times New Roman"/>
        <w:sz w:val="24"/>
        <w:szCs w:val="24"/>
      </w:rPr>
      <w:fldChar w:fldCharType="begin"/>
    </w:r>
    <w:r w:rsidR="007863B4" w:rsidRPr="0027757C">
      <w:rPr>
        <w:rFonts w:ascii="Times New Roman" w:hAnsi="Times New Roman"/>
        <w:sz w:val="24"/>
        <w:szCs w:val="24"/>
      </w:rPr>
      <w:instrText xml:space="preserve"> PAGE   \* MERGEFORMAT </w:instrText>
    </w:r>
    <w:r w:rsidRPr="0027757C">
      <w:rPr>
        <w:rFonts w:ascii="Times New Roman" w:hAnsi="Times New Roman"/>
        <w:sz w:val="24"/>
        <w:szCs w:val="24"/>
      </w:rPr>
      <w:fldChar w:fldCharType="separate"/>
    </w:r>
    <w:r w:rsidR="005E108C">
      <w:rPr>
        <w:rFonts w:ascii="Times New Roman" w:hAnsi="Times New Roman"/>
        <w:noProof/>
        <w:sz w:val="24"/>
        <w:szCs w:val="24"/>
      </w:rPr>
      <w:t>6</w:t>
    </w:r>
    <w:r w:rsidRPr="0027757C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24CD"/>
    <w:rsid w:val="0004227E"/>
    <w:rsid w:val="000A65FA"/>
    <w:rsid w:val="000E60D2"/>
    <w:rsid w:val="000F6485"/>
    <w:rsid w:val="00227351"/>
    <w:rsid w:val="002842E0"/>
    <w:rsid w:val="002C22CD"/>
    <w:rsid w:val="003019E7"/>
    <w:rsid w:val="00391641"/>
    <w:rsid w:val="003A5AAF"/>
    <w:rsid w:val="00417F40"/>
    <w:rsid w:val="00425A0D"/>
    <w:rsid w:val="004408B7"/>
    <w:rsid w:val="00440956"/>
    <w:rsid w:val="004B0EC8"/>
    <w:rsid w:val="00504EEF"/>
    <w:rsid w:val="0051082B"/>
    <w:rsid w:val="005746B3"/>
    <w:rsid w:val="00580693"/>
    <w:rsid w:val="005D1A78"/>
    <w:rsid w:val="005E108C"/>
    <w:rsid w:val="005F364C"/>
    <w:rsid w:val="005F3C16"/>
    <w:rsid w:val="00635393"/>
    <w:rsid w:val="00690A14"/>
    <w:rsid w:val="006B2DD9"/>
    <w:rsid w:val="006C04BF"/>
    <w:rsid w:val="00700CF7"/>
    <w:rsid w:val="007863B4"/>
    <w:rsid w:val="007B09DE"/>
    <w:rsid w:val="007D4E39"/>
    <w:rsid w:val="00825489"/>
    <w:rsid w:val="00846D0A"/>
    <w:rsid w:val="00877FB2"/>
    <w:rsid w:val="008F4C7A"/>
    <w:rsid w:val="00901A90"/>
    <w:rsid w:val="00914AFA"/>
    <w:rsid w:val="00934460"/>
    <w:rsid w:val="00962E5F"/>
    <w:rsid w:val="009E30BE"/>
    <w:rsid w:val="00A116B1"/>
    <w:rsid w:val="00AA3CBD"/>
    <w:rsid w:val="00AA6BDC"/>
    <w:rsid w:val="00B65BB0"/>
    <w:rsid w:val="00C01D3C"/>
    <w:rsid w:val="00C024CD"/>
    <w:rsid w:val="00C27C7A"/>
    <w:rsid w:val="00C3524D"/>
    <w:rsid w:val="00C42492"/>
    <w:rsid w:val="00CB3215"/>
    <w:rsid w:val="00D42107"/>
    <w:rsid w:val="00D777B8"/>
    <w:rsid w:val="00DE1238"/>
    <w:rsid w:val="00E10C95"/>
    <w:rsid w:val="00E75141"/>
    <w:rsid w:val="00EF7F71"/>
    <w:rsid w:val="00FD4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AE14D"/>
  <w15:docId w15:val="{7EA76D5F-16CB-4CF1-8E5B-D0DACC7C2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9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0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024CD"/>
  </w:style>
  <w:style w:type="paragraph" w:styleId="a5">
    <w:name w:val="footer"/>
    <w:basedOn w:val="a"/>
    <w:link w:val="a6"/>
    <w:rsid w:val="00C024CD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rsid w:val="00C024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0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24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92014-D6CB-49A5-AAC6-6818E0EBB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13</Pages>
  <Words>2657</Words>
  <Characters>15145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</dc:creator>
  <cp:lastModifiedBy>Мярикянова Эльвира Трофимовна</cp:lastModifiedBy>
  <cp:revision>11</cp:revision>
  <cp:lastPrinted>2020-03-05T03:34:00Z</cp:lastPrinted>
  <dcterms:created xsi:type="dcterms:W3CDTF">2020-03-05T00:14:00Z</dcterms:created>
  <dcterms:modified xsi:type="dcterms:W3CDTF">2020-03-06T01:35:00Z</dcterms:modified>
</cp:coreProperties>
</file>