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4" w:type="dxa"/>
        <w:tblInd w:w="-176" w:type="dxa"/>
        <w:tblLook w:val="0000" w:firstRow="0" w:lastRow="0" w:firstColumn="0" w:lastColumn="0" w:noHBand="0" w:noVBand="0"/>
      </w:tblPr>
      <w:tblGrid>
        <w:gridCol w:w="4740"/>
        <w:gridCol w:w="1146"/>
        <w:gridCol w:w="4238"/>
      </w:tblGrid>
      <w:tr w:rsidR="005D2048" w:rsidRPr="00E5096D" w:rsidTr="00111BA1">
        <w:tc>
          <w:tcPr>
            <w:tcW w:w="4751" w:type="dxa"/>
          </w:tcPr>
          <w:p w:rsidR="005D2048" w:rsidRPr="00147749" w:rsidRDefault="005D2048" w:rsidP="00111BA1">
            <w:pPr>
              <w:pStyle w:val="7"/>
              <w:spacing w:before="0" w:line="276" w:lineRule="auto"/>
              <w:rPr>
                <w:rFonts w:ascii="Times New Roman" w:eastAsia="Times New Roman" w:hAnsi="Times New Roman"/>
                <w:b/>
                <w:i w:val="0"/>
                <w:sz w:val="22"/>
                <w:szCs w:val="22"/>
              </w:rPr>
            </w:pPr>
            <w:r w:rsidRPr="00AD1F8E">
              <w:rPr>
                <w:rFonts w:eastAsia="Times New Roman"/>
                <w:sz w:val="22"/>
                <w:szCs w:val="22"/>
              </w:rPr>
              <w:br w:type="page"/>
            </w:r>
            <w:r w:rsidRPr="00AD1F8E">
              <w:rPr>
                <w:rFonts w:eastAsia="Times New Roman"/>
                <w:sz w:val="22"/>
                <w:szCs w:val="22"/>
              </w:rPr>
              <w:br w:type="page"/>
            </w:r>
          </w:p>
          <w:p w:rsidR="005D2048" w:rsidRPr="00C27035" w:rsidRDefault="005D2048" w:rsidP="00111BA1">
            <w:pPr>
              <w:pStyle w:val="7"/>
              <w:spacing w:before="0" w:line="276" w:lineRule="auto"/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  <w:lang w:val="sah-RU"/>
              </w:rPr>
            </w:pPr>
            <w:r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</w:rPr>
              <w:t>ЦЕНТРАЛЬНАЯ</w:t>
            </w:r>
          </w:p>
          <w:p w:rsidR="005D2048" w:rsidRPr="00AD1F8E" w:rsidRDefault="005D2048" w:rsidP="00111BA1">
            <w:pPr>
              <w:pStyle w:val="7"/>
              <w:spacing w:before="0" w:line="276" w:lineRule="auto"/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</w:rPr>
            </w:pPr>
            <w:r w:rsidRPr="00AD1F8E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</w:rPr>
              <w:t>ИЗБИРАТЕЛЬНАЯ</w:t>
            </w:r>
            <w:r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</w:rPr>
              <w:t xml:space="preserve"> </w:t>
            </w:r>
            <w:r w:rsidRPr="00AD1F8E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</w:rPr>
              <w:t>КОМИССИЯ РЕСПУБЛИКИ САХА (ЯКУТИЯ)</w:t>
            </w:r>
          </w:p>
          <w:p w:rsidR="005D2048" w:rsidRPr="006511AC" w:rsidRDefault="005D2048" w:rsidP="00111BA1">
            <w:pPr>
              <w:spacing w:before="120" w:line="360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8" w:type="dxa"/>
          </w:tcPr>
          <w:p w:rsidR="005D2048" w:rsidRPr="006511AC" w:rsidRDefault="005D2048" w:rsidP="00111BA1">
            <w:pPr>
              <w:spacing w:line="276" w:lineRule="auto"/>
              <w:rPr>
                <w:sz w:val="22"/>
                <w:szCs w:val="22"/>
              </w:rPr>
            </w:pPr>
            <w:r w:rsidRPr="00C27035">
              <w:rPr>
                <w:noProof/>
                <w:sz w:val="22"/>
                <w:szCs w:val="22"/>
              </w:rPr>
              <w:drawing>
                <wp:inline distT="0" distB="0" distL="0" distR="0">
                  <wp:extent cx="581025" cy="590550"/>
                  <wp:effectExtent l="0" t="0" r="9525" b="0"/>
                  <wp:docPr id="1" name="Рисунок 1" descr="C:\Users\aot\Pictures\logo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ot\Pictures\logo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5" w:type="dxa"/>
          </w:tcPr>
          <w:p w:rsidR="005D2048" w:rsidRDefault="005D2048" w:rsidP="00111BA1">
            <w:pPr>
              <w:pStyle w:val="7"/>
              <w:spacing w:before="0" w:line="276" w:lineRule="auto"/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</w:rPr>
            </w:pPr>
          </w:p>
          <w:p w:rsidR="005D2048" w:rsidRPr="00AD1F8E" w:rsidRDefault="005D2048" w:rsidP="00111BA1">
            <w:pPr>
              <w:pStyle w:val="7"/>
              <w:spacing w:before="0" w:line="276" w:lineRule="auto"/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</w:rPr>
            </w:pPr>
            <w:r w:rsidRPr="00AD1F8E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</w:rPr>
              <w:t xml:space="preserve">САХА </w:t>
            </w:r>
            <w:r w:rsidRPr="00C27035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  <w:lang w:val="sah-RU"/>
              </w:rPr>
              <w:t>Ө</w:t>
            </w:r>
            <w:r w:rsidRPr="00AD1F8E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</w:rPr>
              <w:t>Р</w:t>
            </w:r>
            <w:r w:rsidRPr="00C27035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  <w:lang w:val="sah-RU"/>
              </w:rPr>
              <w:t>Ө</w:t>
            </w:r>
            <w:r w:rsidRPr="00AD1F8E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</w:rPr>
              <w:t>СП</w:t>
            </w:r>
            <w:r w:rsidRPr="00C27035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  <w:lang w:val="sah-RU"/>
              </w:rPr>
              <w:t>ҮҮ</w:t>
            </w:r>
            <w:r w:rsidRPr="00AD1F8E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</w:rPr>
              <w:t>Б</w:t>
            </w:r>
            <w:r w:rsidRPr="00C27035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  <w:lang w:val="sah-RU"/>
              </w:rPr>
              <w:t>Ү</w:t>
            </w:r>
            <w:r w:rsidRPr="00AD1F8E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</w:rPr>
              <w:t>Л</w:t>
            </w:r>
            <w:r w:rsidRPr="00C27035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  <w:lang w:val="sah-RU"/>
              </w:rPr>
              <w:t>Ү</w:t>
            </w:r>
            <w:r w:rsidRPr="00AD1F8E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</w:rPr>
              <w:t>К</w:t>
            </w:r>
            <w:r w:rsidRPr="00C27035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  <w:lang w:val="sah-RU"/>
              </w:rPr>
              <w:t>Э</w:t>
            </w:r>
            <w:r w:rsidRPr="00AD1F8E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</w:rPr>
              <w:t>Т</w:t>
            </w:r>
            <w:r w:rsidRPr="00C27035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  <w:lang w:val="sah-RU"/>
              </w:rPr>
              <w:t>И</w:t>
            </w:r>
            <w:r w:rsidRPr="00AD1F8E">
              <w:rPr>
                <w:rFonts w:ascii="Times New Roman" w:eastAsia="Times New Roman" w:hAnsi="Times New Roman"/>
                <w:b/>
                <w:i w:val="0"/>
                <w:color w:val="auto"/>
                <w:sz w:val="22"/>
                <w:szCs w:val="22"/>
              </w:rPr>
              <w:t>Н</w:t>
            </w:r>
          </w:p>
          <w:p w:rsidR="005D2048" w:rsidRPr="006511AC" w:rsidRDefault="005D2048" w:rsidP="00111BA1">
            <w:pPr>
              <w:spacing w:line="276" w:lineRule="auto"/>
              <w:rPr>
                <w:b/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5D2048" w:rsidRPr="006511AC" w:rsidRDefault="005D2048" w:rsidP="00111BA1">
            <w:pPr>
              <w:spacing w:before="120" w:line="276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5D2048" w:rsidRPr="0047261C" w:rsidRDefault="005D2048" w:rsidP="0064066C">
      <w:pPr>
        <w:spacing w:line="312" w:lineRule="auto"/>
        <w:ind w:firstLine="709"/>
      </w:pPr>
    </w:p>
    <w:p w:rsidR="000A0E25" w:rsidRPr="00400EB4" w:rsidRDefault="000A0E25" w:rsidP="0064066C">
      <w:pPr>
        <w:spacing w:line="312" w:lineRule="auto"/>
        <w:ind w:firstLine="709"/>
        <w:rPr>
          <w:b/>
        </w:rPr>
      </w:pPr>
      <w:r w:rsidRPr="00F81C91">
        <w:rPr>
          <w:b/>
        </w:rPr>
        <w:t>ПОСТАНОВЛЕНИЕ</w:t>
      </w:r>
    </w:p>
    <w:p w:rsidR="000A0E25" w:rsidRPr="00F81C91" w:rsidRDefault="000A0E25" w:rsidP="0064066C">
      <w:pPr>
        <w:spacing w:line="312" w:lineRule="auto"/>
        <w:ind w:firstLine="709"/>
      </w:pPr>
    </w:p>
    <w:p w:rsidR="005D2048" w:rsidRPr="004715B2" w:rsidRDefault="005D2048" w:rsidP="0064066C">
      <w:pPr>
        <w:tabs>
          <w:tab w:val="left" w:pos="3544"/>
          <w:tab w:val="left" w:pos="6651"/>
        </w:tabs>
        <w:spacing w:line="312" w:lineRule="auto"/>
        <w:ind w:left="108" w:firstLine="709"/>
        <w:jc w:val="left"/>
        <w:rPr>
          <w:color w:val="000000"/>
        </w:rPr>
      </w:pPr>
      <w:r>
        <w:rPr>
          <w:color w:val="000000"/>
        </w:rPr>
        <w:t xml:space="preserve">3 </w:t>
      </w:r>
      <w:proofErr w:type="gramStart"/>
      <w:r>
        <w:rPr>
          <w:color w:val="000000"/>
        </w:rPr>
        <w:t>апреля  2020</w:t>
      </w:r>
      <w:proofErr w:type="gramEnd"/>
      <w:r w:rsidRPr="00A53A4E">
        <w:rPr>
          <w:color w:val="000000"/>
        </w:rPr>
        <w:t xml:space="preserve"> г. </w:t>
      </w:r>
      <w:r w:rsidRPr="00A53A4E">
        <w:rPr>
          <w:color w:val="000000"/>
        </w:rPr>
        <w:tab/>
      </w:r>
      <w:r w:rsidRPr="00A53A4E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№126/1-6</w:t>
      </w:r>
    </w:p>
    <w:p w:rsidR="000A0E25" w:rsidRPr="00A53A4E" w:rsidRDefault="000A0E25" w:rsidP="0064066C">
      <w:pPr>
        <w:spacing w:line="312" w:lineRule="auto"/>
        <w:ind w:firstLine="709"/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0"/>
      </w:tblGrid>
      <w:tr w:rsidR="000A0E25" w:rsidRPr="00A53A4E" w:rsidTr="00FD4FFF">
        <w:trPr>
          <w:trHeight w:val="714"/>
          <w:jc w:val="center"/>
        </w:trPr>
        <w:tc>
          <w:tcPr>
            <w:tcW w:w="3190" w:type="dxa"/>
            <w:tcBorders>
              <w:top w:val="nil"/>
              <w:bottom w:val="nil"/>
            </w:tcBorders>
          </w:tcPr>
          <w:p w:rsidR="000A0E25" w:rsidRPr="00A53A4E" w:rsidRDefault="000A0E25" w:rsidP="0064066C">
            <w:pPr>
              <w:spacing w:line="312" w:lineRule="auto"/>
              <w:ind w:firstLine="709"/>
            </w:pPr>
            <w:r w:rsidRPr="00A53A4E">
              <w:rPr>
                <w:color w:val="000000"/>
              </w:rPr>
              <w:t>г. Якутск</w:t>
            </w:r>
          </w:p>
        </w:tc>
      </w:tr>
    </w:tbl>
    <w:p w:rsidR="000A0E25" w:rsidRDefault="000A0E25" w:rsidP="0064066C">
      <w:pPr>
        <w:spacing w:line="312" w:lineRule="auto"/>
        <w:ind w:firstLine="709"/>
        <w:rPr>
          <w:b/>
          <w:lang w:val="sah-RU"/>
        </w:rPr>
      </w:pPr>
    </w:p>
    <w:p w:rsidR="00AD00C3" w:rsidRDefault="000A0E25" w:rsidP="0064066C">
      <w:pPr>
        <w:pStyle w:val="a5"/>
        <w:spacing w:before="0" w:beforeAutospacing="0" w:after="0" w:afterAutospacing="0" w:line="312" w:lineRule="auto"/>
        <w:ind w:firstLine="709"/>
        <w:jc w:val="center"/>
        <w:rPr>
          <w:b/>
          <w:sz w:val="28"/>
          <w:szCs w:val="28"/>
        </w:rPr>
      </w:pPr>
      <w:r w:rsidRPr="00036DE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обращении</w:t>
      </w:r>
    </w:p>
    <w:p w:rsidR="000A0E25" w:rsidRDefault="000A0E25" w:rsidP="0064066C">
      <w:pPr>
        <w:pStyle w:val="a5"/>
        <w:spacing w:before="0" w:beforeAutospacing="0" w:after="0" w:afterAutospacing="0" w:line="312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Центральную избирательную комиссию Российской Федерации </w:t>
      </w:r>
      <w:r w:rsidR="00AD00C3">
        <w:rPr>
          <w:b/>
          <w:sz w:val="28"/>
          <w:szCs w:val="28"/>
        </w:rPr>
        <w:t xml:space="preserve">по вопросу </w:t>
      </w:r>
      <w:r w:rsidR="00DC1CA2">
        <w:rPr>
          <w:b/>
          <w:sz w:val="28"/>
          <w:szCs w:val="28"/>
        </w:rPr>
        <w:t>отложени</w:t>
      </w:r>
      <w:r w:rsidR="00AD00C3">
        <w:rPr>
          <w:b/>
          <w:sz w:val="28"/>
          <w:szCs w:val="28"/>
        </w:rPr>
        <w:t>я</w:t>
      </w:r>
      <w:r w:rsidR="00DC1CA2">
        <w:rPr>
          <w:b/>
          <w:sz w:val="28"/>
          <w:szCs w:val="28"/>
        </w:rPr>
        <w:t xml:space="preserve"> голосования </w:t>
      </w:r>
      <w:r w:rsidR="00AD00C3">
        <w:rPr>
          <w:b/>
          <w:sz w:val="28"/>
          <w:szCs w:val="28"/>
        </w:rPr>
        <w:t xml:space="preserve">на </w:t>
      </w:r>
      <w:r w:rsidR="00DC1CA2">
        <w:rPr>
          <w:b/>
          <w:sz w:val="28"/>
          <w:szCs w:val="28"/>
        </w:rPr>
        <w:t>назначенны</w:t>
      </w:r>
      <w:r w:rsidR="00AD00C3">
        <w:rPr>
          <w:b/>
          <w:sz w:val="28"/>
          <w:szCs w:val="28"/>
        </w:rPr>
        <w:t>х</w:t>
      </w:r>
      <w:r w:rsidR="00DC1CA2">
        <w:rPr>
          <w:b/>
          <w:sz w:val="28"/>
          <w:szCs w:val="28"/>
        </w:rPr>
        <w:t xml:space="preserve"> на </w:t>
      </w:r>
      <w:r w:rsidR="00B9546E">
        <w:rPr>
          <w:b/>
          <w:sz w:val="28"/>
          <w:szCs w:val="28"/>
        </w:rPr>
        <w:t xml:space="preserve">территории Республики Саха (Якутия) </w:t>
      </w:r>
      <w:r w:rsidR="00DC1CA2">
        <w:rPr>
          <w:b/>
          <w:sz w:val="28"/>
          <w:szCs w:val="28"/>
        </w:rPr>
        <w:t>муниципальны</w:t>
      </w:r>
      <w:r w:rsidR="00AD00C3">
        <w:rPr>
          <w:b/>
          <w:sz w:val="28"/>
          <w:szCs w:val="28"/>
        </w:rPr>
        <w:t>х</w:t>
      </w:r>
      <w:r w:rsidR="00DC1CA2">
        <w:rPr>
          <w:b/>
          <w:sz w:val="28"/>
          <w:szCs w:val="28"/>
        </w:rPr>
        <w:t xml:space="preserve"> выбор</w:t>
      </w:r>
      <w:r w:rsidR="00A409E9">
        <w:rPr>
          <w:b/>
          <w:sz w:val="28"/>
          <w:szCs w:val="28"/>
        </w:rPr>
        <w:t>ах</w:t>
      </w:r>
      <w:bookmarkStart w:id="0" w:name="_GoBack"/>
      <w:bookmarkEnd w:id="0"/>
    </w:p>
    <w:p w:rsidR="000A0E25" w:rsidRPr="00FD4FFF" w:rsidRDefault="000A0E25" w:rsidP="0064066C">
      <w:pPr>
        <w:pStyle w:val="a5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</w:p>
    <w:p w:rsidR="009D6E76" w:rsidRDefault="009D6E76" w:rsidP="0064066C">
      <w:pPr>
        <w:spacing w:line="312" w:lineRule="auto"/>
        <w:ind w:firstLine="709"/>
        <w:jc w:val="both"/>
      </w:pPr>
      <w:r>
        <w:t xml:space="preserve">В связи с неблагоприятной эпидемиологической обстановкой, с целью предупреждения возникновения и массового распространения новой </w:t>
      </w:r>
      <w:proofErr w:type="spellStart"/>
      <w:r>
        <w:t>корон</w:t>
      </w:r>
      <w:r w:rsidR="00FD4FFF">
        <w:t>а</w:t>
      </w:r>
      <w:r>
        <w:t>вирусной</w:t>
      </w:r>
      <w:proofErr w:type="spellEnd"/>
      <w:r>
        <w:t xml:space="preserve"> инфекции, вызванной </w:t>
      </w:r>
      <w:r>
        <w:rPr>
          <w:lang w:val="en-US"/>
        </w:rPr>
        <w:t>COVID</w:t>
      </w:r>
      <w:r>
        <w:t>-2019, на территории Республики Саха (Якутия) Указом Главы Республики Саха (Якутия) от 17 марта 2020 года №</w:t>
      </w:r>
      <w:r w:rsidR="006B3201">
        <w:t xml:space="preserve"> </w:t>
      </w:r>
      <w:r>
        <w:t xml:space="preserve">1055 «О введении режима повышенной готовности на территории Республики Саха (Якутия) и мерах по противодействию распространению новой </w:t>
      </w:r>
      <w:proofErr w:type="spellStart"/>
      <w:r>
        <w:t>корон</w:t>
      </w:r>
      <w:r w:rsidR="00FD4FFF">
        <w:t>а</w:t>
      </w:r>
      <w:r>
        <w:t>вирусной</w:t>
      </w:r>
      <w:proofErr w:type="spellEnd"/>
      <w:r>
        <w:t xml:space="preserve"> инфекции (2019-</w:t>
      </w:r>
      <w:proofErr w:type="spellStart"/>
      <w:r>
        <w:rPr>
          <w:lang w:val="en-US"/>
        </w:rPr>
        <w:t>nCoV</w:t>
      </w:r>
      <w:proofErr w:type="spellEnd"/>
      <w:r>
        <w:t>)»</w:t>
      </w:r>
      <w:r w:rsidR="00FD4FFF">
        <w:t xml:space="preserve"> </w:t>
      </w:r>
      <w:r w:rsidR="00FD4FFF" w:rsidRPr="002008D1">
        <w:t>с изменениями от 30 марта 2020 № 1082, от 02 апреля 2020 года № 1055,</w:t>
      </w:r>
      <w:r w:rsidR="00FD4FFF">
        <w:t xml:space="preserve"> </w:t>
      </w:r>
      <w:r>
        <w:t>введен режим повышенной готовности.</w:t>
      </w:r>
    </w:p>
    <w:p w:rsidR="008F6D72" w:rsidRDefault="009D6E76" w:rsidP="0064066C">
      <w:pPr>
        <w:spacing w:line="312" w:lineRule="auto"/>
        <w:ind w:firstLine="709"/>
        <w:jc w:val="both"/>
      </w:pPr>
      <w:r>
        <w:tab/>
        <w:t>На территории Республики Саха (Якутия) назначены и проводятся следующ</w:t>
      </w:r>
      <w:r w:rsidR="00AD00C3">
        <w:t>ие избирательные кампании:</w:t>
      </w:r>
    </w:p>
    <w:p w:rsidR="008F6D72" w:rsidRPr="001468F8" w:rsidRDefault="001468F8" w:rsidP="0064066C">
      <w:pPr>
        <w:spacing w:line="312" w:lineRule="auto"/>
        <w:ind w:firstLine="709"/>
        <w:jc w:val="both"/>
      </w:pPr>
      <w:r>
        <w:t xml:space="preserve">1) </w:t>
      </w:r>
      <w:r w:rsidR="008F6D72" w:rsidRPr="001468F8">
        <w:t>досрочны</w:t>
      </w:r>
      <w:r w:rsidR="00FD4FFF">
        <w:t>е</w:t>
      </w:r>
      <w:r w:rsidR="008F6D72" w:rsidRPr="001468F8">
        <w:t xml:space="preserve"> выбор</w:t>
      </w:r>
      <w:r w:rsidR="00FD4FFF">
        <w:t>ы</w:t>
      </w:r>
      <w:r w:rsidR="008F6D72" w:rsidRPr="001468F8">
        <w:t xml:space="preserve"> главы муниципального образования «</w:t>
      </w:r>
      <w:proofErr w:type="spellStart"/>
      <w:r w:rsidR="008F6D72" w:rsidRPr="001468F8">
        <w:t>Хангаласский</w:t>
      </w:r>
      <w:proofErr w:type="spellEnd"/>
      <w:r w:rsidR="008F6D72" w:rsidRPr="001468F8">
        <w:t xml:space="preserve"> улус» Республики Саха (Якутия), дата голосования – 26 апреля 2020 года (сроки избирательных действий сокращены на одну треть). </w:t>
      </w:r>
    </w:p>
    <w:p w:rsidR="008F6D72" w:rsidRDefault="008F6D72" w:rsidP="0064066C">
      <w:pPr>
        <w:pStyle w:val="a8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данных выборах выдвижение кандидатов завершилось 29 марта 2020 года. Всего было выдвинуто 5 кандидатов. По состоянию на </w:t>
      </w:r>
      <w:r w:rsidR="00FD4FF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апреля 2020 года в связи с представлением кандидатами заявлений о снятии своих кандидатур остался один зарегистрированный кандидат (дата регистрации – 2 апреля 2020 </w:t>
      </w:r>
      <w:r>
        <w:rPr>
          <w:rFonts w:ascii="Times New Roman" w:hAnsi="Times New Roman"/>
          <w:sz w:val="28"/>
          <w:szCs w:val="28"/>
        </w:rPr>
        <w:lastRenderedPageBreak/>
        <w:t xml:space="preserve">года). Причиной представления кандидатами заявлений о  снятии своих кандидатур является сложная санитарно-эпидемиологическая ситуация в </w:t>
      </w:r>
      <w:r w:rsidR="00FD4FFF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еспублике </w:t>
      </w:r>
      <w:r w:rsidR="00FD4FFF">
        <w:rPr>
          <w:rFonts w:ascii="Times New Roman" w:hAnsi="Times New Roman"/>
          <w:sz w:val="28"/>
          <w:szCs w:val="28"/>
        </w:rPr>
        <w:t xml:space="preserve">Саха (Якутия) </w:t>
      </w:r>
      <w:r>
        <w:rPr>
          <w:rFonts w:ascii="Times New Roman" w:hAnsi="Times New Roman"/>
          <w:sz w:val="28"/>
          <w:szCs w:val="28"/>
        </w:rPr>
        <w:t xml:space="preserve">в связи </w:t>
      </w:r>
      <w:r w:rsidR="001468F8">
        <w:rPr>
          <w:rFonts w:ascii="Times New Roman" w:hAnsi="Times New Roman"/>
          <w:sz w:val="28"/>
          <w:szCs w:val="28"/>
        </w:rPr>
        <w:t xml:space="preserve">с угрозой распространения </w:t>
      </w:r>
      <w:proofErr w:type="spellStart"/>
      <w:r w:rsidR="001468F8">
        <w:rPr>
          <w:rFonts w:ascii="Times New Roman" w:hAnsi="Times New Roman"/>
          <w:sz w:val="28"/>
          <w:szCs w:val="28"/>
        </w:rPr>
        <w:t>корон</w:t>
      </w:r>
      <w:r w:rsidR="00FD4FF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вируса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8F6D72" w:rsidRPr="001468F8" w:rsidRDefault="001468F8" w:rsidP="0064066C">
      <w:pPr>
        <w:spacing w:line="312" w:lineRule="auto"/>
        <w:ind w:firstLine="709"/>
        <w:jc w:val="both"/>
      </w:pPr>
      <w:r w:rsidRPr="001468F8">
        <w:t xml:space="preserve">2) </w:t>
      </w:r>
      <w:r w:rsidR="008F6D72" w:rsidRPr="001468F8">
        <w:t>досрочны</w:t>
      </w:r>
      <w:r w:rsidR="00FD4FFF">
        <w:t>е</w:t>
      </w:r>
      <w:r w:rsidR="008F6D72" w:rsidRPr="001468F8">
        <w:t xml:space="preserve"> выбор</w:t>
      </w:r>
      <w:r w:rsidR="00FD4FFF">
        <w:t>ы</w:t>
      </w:r>
      <w:r w:rsidR="008F6D72" w:rsidRPr="001468F8">
        <w:t xml:space="preserve"> главы муниципального образования «</w:t>
      </w:r>
      <w:proofErr w:type="spellStart"/>
      <w:r w:rsidR="008F6D72" w:rsidRPr="001468F8">
        <w:t>Мальжагарский</w:t>
      </w:r>
      <w:proofErr w:type="spellEnd"/>
      <w:r w:rsidR="008F6D72" w:rsidRPr="001468F8">
        <w:t xml:space="preserve"> </w:t>
      </w:r>
      <w:r w:rsidR="00023BDA">
        <w:t xml:space="preserve">2-й </w:t>
      </w:r>
      <w:r w:rsidR="008F6D72" w:rsidRPr="001468F8">
        <w:t xml:space="preserve">наслег» </w:t>
      </w:r>
      <w:proofErr w:type="spellStart"/>
      <w:r w:rsidR="008F6D72" w:rsidRPr="001468F8">
        <w:t>Хангаласского</w:t>
      </w:r>
      <w:proofErr w:type="spellEnd"/>
      <w:r w:rsidR="008F6D72" w:rsidRPr="001468F8">
        <w:t xml:space="preserve"> улуса </w:t>
      </w:r>
      <w:r w:rsidR="00AD00C3">
        <w:t xml:space="preserve">(района) </w:t>
      </w:r>
      <w:r w:rsidR="008F6D72" w:rsidRPr="001468F8">
        <w:t>Республики Саха (Якутия), дата голосования – 26 апреля 2020 года (сроки избирательных действий сокращены на одну треть)</w:t>
      </w:r>
      <w:r w:rsidR="00FD4FFF">
        <w:t>.</w:t>
      </w:r>
    </w:p>
    <w:p w:rsidR="008F6D72" w:rsidRDefault="008F6D72" w:rsidP="0064066C">
      <w:pPr>
        <w:pStyle w:val="a8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данных выборах выдвижение кандидатов завершилось 29  марта 2020 года. Всего было выдвинуто 2 кандидата. По состоянию на </w:t>
      </w:r>
      <w:r w:rsidR="00FD4FF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апреля 2020 года в связи с представлением одним из кандидатов заявления о снятии своей кандидатуры остался один зарегистрированный кандидат (дата регистрации – 31 марта 2020 года). Причиной представления кандидатом заявления о снятии своей кандидатуры является </w:t>
      </w:r>
      <w:r w:rsidR="00B07DB0">
        <w:rPr>
          <w:rFonts w:ascii="Times New Roman" w:hAnsi="Times New Roman"/>
          <w:sz w:val="28"/>
          <w:szCs w:val="28"/>
        </w:rPr>
        <w:t xml:space="preserve">также </w:t>
      </w:r>
      <w:r>
        <w:rPr>
          <w:rFonts w:ascii="Times New Roman" w:hAnsi="Times New Roman"/>
          <w:sz w:val="28"/>
          <w:szCs w:val="28"/>
        </w:rPr>
        <w:t xml:space="preserve">сложная санитарно-эпидемиологическая ситуация в </w:t>
      </w:r>
      <w:r w:rsidR="00FD4FFF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еспублике </w:t>
      </w:r>
      <w:r w:rsidR="00FD4FFF">
        <w:rPr>
          <w:rFonts w:ascii="Times New Roman" w:hAnsi="Times New Roman"/>
          <w:sz w:val="28"/>
          <w:szCs w:val="28"/>
        </w:rPr>
        <w:t xml:space="preserve">Саха (Якутия) </w:t>
      </w:r>
      <w:r>
        <w:rPr>
          <w:rFonts w:ascii="Times New Roman" w:hAnsi="Times New Roman"/>
          <w:sz w:val="28"/>
          <w:szCs w:val="28"/>
        </w:rPr>
        <w:t xml:space="preserve">в связи </w:t>
      </w:r>
      <w:r w:rsidR="001468F8">
        <w:rPr>
          <w:rFonts w:ascii="Times New Roman" w:hAnsi="Times New Roman"/>
          <w:sz w:val="28"/>
          <w:szCs w:val="28"/>
        </w:rPr>
        <w:t xml:space="preserve">с угрозой распространения </w:t>
      </w:r>
      <w:proofErr w:type="spellStart"/>
      <w:r w:rsidR="001468F8">
        <w:rPr>
          <w:rFonts w:ascii="Times New Roman" w:hAnsi="Times New Roman"/>
          <w:sz w:val="28"/>
          <w:szCs w:val="28"/>
        </w:rPr>
        <w:t>корон</w:t>
      </w:r>
      <w:r w:rsidR="00FD4FF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вируса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8F6D72" w:rsidRPr="001468F8" w:rsidRDefault="001468F8" w:rsidP="0064066C">
      <w:pPr>
        <w:spacing w:line="312" w:lineRule="auto"/>
        <w:ind w:firstLine="709"/>
        <w:jc w:val="both"/>
      </w:pPr>
      <w:r>
        <w:t xml:space="preserve">3) </w:t>
      </w:r>
      <w:r w:rsidR="008F6D72" w:rsidRPr="001468F8">
        <w:t>досрочны</w:t>
      </w:r>
      <w:r w:rsidR="00FD4FFF">
        <w:t>е</w:t>
      </w:r>
      <w:r w:rsidR="008F6D72" w:rsidRPr="001468F8">
        <w:t xml:space="preserve"> выбор</w:t>
      </w:r>
      <w:r w:rsidR="00FD4FFF">
        <w:t>ы</w:t>
      </w:r>
      <w:r w:rsidR="008F6D72" w:rsidRPr="001468F8">
        <w:t xml:space="preserve"> депутатов муниципального образования «Поселок </w:t>
      </w:r>
      <w:proofErr w:type="spellStart"/>
      <w:r w:rsidR="008F6D72" w:rsidRPr="001468F8">
        <w:t>Чокурдах</w:t>
      </w:r>
      <w:proofErr w:type="spellEnd"/>
      <w:r w:rsidR="008F6D72" w:rsidRPr="001468F8">
        <w:t xml:space="preserve">» </w:t>
      </w:r>
      <w:proofErr w:type="spellStart"/>
      <w:r w:rsidR="008F6D72" w:rsidRPr="001468F8">
        <w:t>Аллаиховского</w:t>
      </w:r>
      <w:proofErr w:type="spellEnd"/>
      <w:r w:rsidR="008F6D72" w:rsidRPr="001468F8">
        <w:t xml:space="preserve"> улуса (района) Республики Саха (Якутия), дата голосования – 17 мая 2020 года (сроки избирательных действий  сокращены на одну треть).</w:t>
      </w:r>
    </w:p>
    <w:p w:rsidR="008F6D72" w:rsidRDefault="008F6D72" w:rsidP="0064066C">
      <w:pPr>
        <w:pStyle w:val="a8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состоянию на </w:t>
      </w:r>
      <w:r w:rsidR="00FD4FF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апреля 2020 года выдвинутые кандидаты отсутствуют. </w:t>
      </w:r>
    </w:p>
    <w:p w:rsidR="00023BDA" w:rsidRDefault="009D6E76" w:rsidP="0064066C">
      <w:pPr>
        <w:spacing w:line="312" w:lineRule="auto"/>
        <w:ind w:firstLine="709"/>
        <w:jc w:val="both"/>
      </w:pPr>
      <w:r>
        <w:t xml:space="preserve">В </w:t>
      </w:r>
      <w:r w:rsidR="006B3201">
        <w:t xml:space="preserve">целях </w:t>
      </w:r>
      <w:r>
        <w:t>обеспечения конституционных прав граждан, проживающих на территории Республики Саха (Якутия), на основании статьи 11</w:t>
      </w:r>
      <w:r>
        <w:rPr>
          <w:vertAlign w:val="superscript"/>
        </w:rPr>
        <w:t>2</w:t>
      </w:r>
      <w:r>
        <w:t xml:space="preserve"> Федерального закона от 21 декабря 1994 года №68-ФЗ «О защите населения и территорий от чрезвычайных ситуаций природного и техногенного характера», </w:t>
      </w:r>
      <w:r w:rsidR="00FD4FFF">
        <w:t xml:space="preserve">учитывая, что </w:t>
      </w:r>
      <w:r>
        <w:t>на территории Республики Саха (Якутия) в период действия режима повышенной готовности провод</w:t>
      </w:r>
      <w:r w:rsidR="006B3201">
        <w:t>ятся</w:t>
      </w:r>
      <w:r>
        <w:t xml:space="preserve"> избирательные действия, связанные с назначенными муниципальными выборами</w:t>
      </w:r>
      <w:r w:rsidR="006A76D6">
        <w:t xml:space="preserve"> на терри</w:t>
      </w:r>
      <w:r w:rsidR="00294A8E">
        <w:t xml:space="preserve">тории </w:t>
      </w:r>
      <w:r w:rsidR="00DB52F3">
        <w:t>муниципал</w:t>
      </w:r>
      <w:r w:rsidR="00294A8E">
        <w:t>ьного образования</w:t>
      </w:r>
      <w:r w:rsidR="006A76D6">
        <w:t xml:space="preserve"> «</w:t>
      </w:r>
      <w:proofErr w:type="spellStart"/>
      <w:r w:rsidR="006A76D6">
        <w:t>Ханга</w:t>
      </w:r>
      <w:r w:rsidR="00294A8E">
        <w:t>ласский</w:t>
      </w:r>
      <w:proofErr w:type="spellEnd"/>
      <w:r w:rsidR="00294A8E">
        <w:t xml:space="preserve"> улус</w:t>
      </w:r>
      <w:r w:rsidR="006A76D6">
        <w:t>»</w:t>
      </w:r>
      <w:r w:rsidR="00294A8E">
        <w:t>, «</w:t>
      </w:r>
      <w:proofErr w:type="spellStart"/>
      <w:r w:rsidR="00294A8E">
        <w:t>Мальжагарский</w:t>
      </w:r>
      <w:proofErr w:type="spellEnd"/>
      <w:r w:rsidR="00294A8E">
        <w:t xml:space="preserve"> </w:t>
      </w:r>
      <w:r w:rsidR="00023BDA">
        <w:t>2-</w:t>
      </w:r>
      <w:r w:rsidR="00AD00C3">
        <w:t>й</w:t>
      </w:r>
      <w:r w:rsidR="001468F8">
        <w:t xml:space="preserve"> </w:t>
      </w:r>
      <w:r w:rsidR="00294A8E">
        <w:t xml:space="preserve">наслег» </w:t>
      </w:r>
      <w:proofErr w:type="spellStart"/>
      <w:r w:rsidR="00294A8E">
        <w:t>Хангаласского</w:t>
      </w:r>
      <w:proofErr w:type="spellEnd"/>
      <w:r w:rsidR="00294A8E">
        <w:t xml:space="preserve"> улуса </w:t>
      </w:r>
      <w:r w:rsidR="00AD00C3">
        <w:t xml:space="preserve">(района) </w:t>
      </w:r>
      <w:r w:rsidR="00294A8E">
        <w:t xml:space="preserve">и муниципального образования </w:t>
      </w:r>
      <w:r w:rsidR="006A76D6">
        <w:t>«</w:t>
      </w:r>
      <w:r w:rsidR="001468F8">
        <w:t xml:space="preserve">Поселок </w:t>
      </w:r>
      <w:proofErr w:type="spellStart"/>
      <w:r w:rsidR="001468F8">
        <w:t>Чокурдах</w:t>
      </w:r>
      <w:proofErr w:type="spellEnd"/>
      <w:r w:rsidR="001468F8">
        <w:t xml:space="preserve">» </w:t>
      </w:r>
      <w:proofErr w:type="spellStart"/>
      <w:r w:rsidR="001468F8">
        <w:t>Аллаиховского</w:t>
      </w:r>
      <w:proofErr w:type="spellEnd"/>
      <w:r w:rsidR="006A76D6">
        <w:t xml:space="preserve"> </w:t>
      </w:r>
      <w:r w:rsidR="00294A8E">
        <w:t>улус</w:t>
      </w:r>
      <w:r w:rsidR="001468F8">
        <w:t>а</w:t>
      </w:r>
      <w:r w:rsidR="00294A8E">
        <w:t xml:space="preserve"> (</w:t>
      </w:r>
      <w:r w:rsidR="006A76D6">
        <w:t>район</w:t>
      </w:r>
      <w:r w:rsidR="001468F8">
        <w:t>а</w:t>
      </w:r>
      <w:r w:rsidR="00294A8E">
        <w:t>)</w:t>
      </w:r>
      <w:r w:rsidR="00956437">
        <w:t xml:space="preserve">, а также в связи с невозможностью кандидатами, избирательными объединениями, избирательными комиссиями осуществлять избирательные действия, </w:t>
      </w:r>
      <w:r w:rsidR="006A76D6">
        <w:t xml:space="preserve">на основании </w:t>
      </w:r>
      <w:r w:rsidR="00AD00C3">
        <w:t>под</w:t>
      </w:r>
      <w:r w:rsidR="006A76D6">
        <w:t xml:space="preserve">пункта 2 </w:t>
      </w:r>
      <w:r w:rsidR="00AD00C3">
        <w:t xml:space="preserve">пункта </w:t>
      </w:r>
      <w:r w:rsidR="006A76D6">
        <w:t>2 статьи 10</w:t>
      </w:r>
      <w:r w:rsidR="006A76D6">
        <w:rPr>
          <w:vertAlign w:val="superscript"/>
        </w:rPr>
        <w:t>1</w:t>
      </w:r>
      <w:r w:rsidR="006A76D6">
        <w:t xml:space="preserve"> Федерального</w:t>
      </w:r>
      <w:r w:rsidR="006A76D6" w:rsidRPr="006A76D6">
        <w:t xml:space="preserve"> </w:t>
      </w:r>
      <w:r w:rsidR="006A76D6">
        <w:t xml:space="preserve">закона от 12 июня 2002 года №67-ФЗ «Об основных гарантиях избирательных прав и права на участие в референдуме граждан Российской Федерации», </w:t>
      </w:r>
      <w:r w:rsidR="000A0E25" w:rsidRPr="00AE745D">
        <w:t xml:space="preserve">Центральная избирательная комиссия Республики Саха (Якутия) </w:t>
      </w:r>
      <w:r w:rsidR="000A0E25" w:rsidRPr="00AE745D">
        <w:rPr>
          <w:spacing w:val="60"/>
        </w:rPr>
        <w:t>постановляе</w:t>
      </w:r>
      <w:r w:rsidR="000A0E25" w:rsidRPr="00AE745D">
        <w:t>т:</w:t>
      </w:r>
    </w:p>
    <w:p w:rsidR="00023BDA" w:rsidRDefault="00023BDA" w:rsidP="0064066C">
      <w:pPr>
        <w:spacing w:line="312" w:lineRule="auto"/>
        <w:ind w:firstLine="709"/>
        <w:jc w:val="both"/>
      </w:pPr>
    </w:p>
    <w:p w:rsidR="00023BDA" w:rsidRDefault="00023BDA" w:rsidP="0064066C">
      <w:pPr>
        <w:spacing w:line="312" w:lineRule="auto"/>
        <w:ind w:firstLine="709"/>
        <w:jc w:val="both"/>
      </w:pPr>
      <w:r>
        <w:t>1. О</w:t>
      </w:r>
      <w:r w:rsidR="008C35C6">
        <w:t xml:space="preserve">братиться в Центральную избирательную комиссию Российской Федерации </w:t>
      </w:r>
      <w:r>
        <w:t xml:space="preserve">по вопросу </w:t>
      </w:r>
      <w:r w:rsidR="00C50FBF">
        <w:t>отлож</w:t>
      </w:r>
      <w:r>
        <w:t xml:space="preserve">ения </w:t>
      </w:r>
      <w:r w:rsidR="00C50FBF">
        <w:t>голосовани</w:t>
      </w:r>
      <w:r>
        <w:t>я</w:t>
      </w:r>
      <w:r w:rsidR="00F450E6">
        <w:t xml:space="preserve"> на муниципальных выборах, назначенных в установленные сроки на территории Республики Саха (Якутия)</w:t>
      </w:r>
      <w:r w:rsidR="006B3201">
        <w:t>,</w:t>
      </w:r>
      <w:r w:rsidR="00F450E6">
        <w:t xml:space="preserve"> и приостан</w:t>
      </w:r>
      <w:r w:rsidR="00C50FBF">
        <w:t>о</w:t>
      </w:r>
      <w:r w:rsidR="00E542C2">
        <w:t>вления</w:t>
      </w:r>
      <w:r w:rsidR="00F450E6">
        <w:t xml:space="preserve"> </w:t>
      </w:r>
      <w:r w:rsidR="006B3201">
        <w:t>следующи</w:t>
      </w:r>
      <w:r w:rsidR="00E542C2">
        <w:t>х</w:t>
      </w:r>
      <w:r w:rsidR="006B3201">
        <w:t xml:space="preserve"> </w:t>
      </w:r>
      <w:r w:rsidR="00F450E6">
        <w:t>избирате</w:t>
      </w:r>
      <w:r w:rsidR="00C50FBF">
        <w:t>льны</w:t>
      </w:r>
      <w:r w:rsidR="00E542C2">
        <w:t>х</w:t>
      </w:r>
      <w:r w:rsidR="00C50FBF">
        <w:t xml:space="preserve"> действи</w:t>
      </w:r>
      <w:r w:rsidR="00E542C2">
        <w:t>й</w:t>
      </w:r>
      <w:r>
        <w:t>:</w:t>
      </w:r>
    </w:p>
    <w:p w:rsidR="00023BDA" w:rsidRDefault="00023BDA" w:rsidP="0064066C">
      <w:pPr>
        <w:spacing w:line="312" w:lineRule="auto"/>
        <w:ind w:firstLine="709"/>
        <w:jc w:val="both"/>
      </w:pPr>
      <w:r>
        <w:t xml:space="preserve">1.1. на </w:t>
      </w:r>
      <w:r w:rsidRPr="001468F8">
        <w:t>досрочны</w:t>
      </w:r>
      <w:r>
        <w:t>х</w:t>
      </w:r>
      <w:r w:rsidRPr="001468F8">
        <w:t xml:space="preserve"> выбор</w:t>
      </w:r>
      <w:r>
        <w:t>ах</w:t>
      </w:r>
      <w:r w:rsidRPr="001468F8">
        <w:t xml:space="preserve"> главы муниципального образования «</w:t>
      </w:r>
      <w:proofErr w:type="spellStart"/>
      <w:r w:rsidRPr="001468F8">
        <w:t>Хангаласский</w:t>
      </w:r>
      <w:proofErr w:type="spellEnd"/>
      <w:r w:rsidRPr="001468F8">
        <w:t xml:space="preserve"> улус» Республики Саха (Якутия)</w:t>
      </w:r>
      <w:r>
        <w:t xml:space="preserve"> и </w:t>
      </w:r>
      <w:r w:rsidRPr="001468F8">
        <w:t>досрочны</w:t>
      </w:r>
      <w:r>
        <w:t>х</w:t>
      </w:r>
      <w:r w:rsidRPr="001468F8">
        <w:t xml:space="preserve"> выбор</w:t>
      </w:r>
      <w:r>
        <w:t>ах</w:t>
      </w:r>
      <w:r w:rsidRPr="001468F8">
        <w:t xml:space="preserve"> главы муниципального образования «</w:t>
      </w:r>
      <w:proofErr w:type="spellStart"/>
      <w:r w:rsidRPr="001468F8">
        <w:t>Мальжагарский</w:t>
      </w:r>
      <w:proofErr w:type="spellEnd"/>
      <w:r w:rsidRPr="001468F8">
        <w:t xml:space="preserve"> </w:t>
      </w:r>
      <w:r>
        <w:t>2-й</w:t>
      </w:r>
      <w:r w:rsidRPr="001468F8">
        <w:t xml:space="preserve"> наслег» </w:t>
      </w:r>
      <w:proofErr w:type="spellStart"/>
      <w:r w:rsidRPr="001468F8">
        <w:t>Хангаласского</w:t>
      </w:r>
      <w:proofErr w:type="spellEnd"/>
      <w:r w:rsidRPr="001468F8">
        <w:t xml:space="preserve"> улуса </w:t>
      </w:r>
      <w:r w:rsidR="00AD00C3">
        <w:t xml:space="preserve">(района) </w:t>
      </w:r>
      <w:r w:rsidRPr="001468F8">
        <w:t>Республики Саха (Якутия)</w:t>
      </w:r>
      <w:r>
        <w:t>:</w:t>
      </w:r>
    </w:p>
    <w:p w:rsidR="00023BDA" w:rsidRDefault="00023BDA" w:rsidP="0064066C">
      <w:pPr>
        <w:pStyle w:val="a8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принятие избирательными комиссиями соответствующих муниципальных образований </w:t>
      </w:r>
      <w:r w:rsidR="006B3201">
        <w:rPr>
          <w:rFonts w:ascii="Times New Roman" w:hAnsi="Times New Roman"/>
          <w:sz w:val="28"/>
          <w:szCs w:val="28"/>
        </w:rPr>
        <w:t xml:space="preserve">решений </w:t>
      </w:r>
      <w:r>
        <w:rPr>
          <w:rFonts w:ascii="Times New Roman" w:hAnsi="Times New Roman"/>
          <w:sz w:val="28"/>
          <w:szCs w:val="28"/>
        </w:rPr>
        <w:t>об отложении проведения голосования на срок не более трех месяцев для дополнительного выдвижения кандидатов и осуществления последующих избирательных действий в связи с тем, что ко дню голосования на досрочных выборах главы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Хангаласский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улус» Республики Саха (Якутия) и досрочных выборах главы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Мальжагарский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2-й наслег» </w:t>
      </w:r>
      <w:proofErr w:type="spellStart"/>
      <w:r>
        <w:rPr>
          <w:rFonts w:ascii="Times New Roman" w:hAnsi="Times New Roman"/>
          <w:sz w:val="28"/>
          <w:szCs w:val="28"/>
        </w:rPr>
        <w:t>Хангаласского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улуса Республики Саха (Якутия) остал</w:t>
      </w:r>
      <w:r w:rsidR="009B7BF8">
        <w:rPr>
          <w:rFonts w:ascii="Times New Roman" w:hAnsi="Times New Roman"/>
          <w:sz w:val="28"/>
          <w:szCs w:val="28"/>
        </w:rPr>
        <w:t>ись по</w:t>
      </w:r>
      <w:r>
        <w:rPr>
          <w:rFonts w:ascii="Times New Roman" w:hAnsi="Times New Roman"/>
          <w:sz w:val="28"/>
          <w:szCs w:val="28"/>
        </w:rPr>
        <w:t xml:space="preserve"> од</w:t>
      </w:r>
      <w:r w:rsidR="009B7BF8">
        <w:rPr>
          <w:rFonts w:ascii="Times New Roman" w:hAnsi="Times New Roman"/>
          <w:sz w:val="28"/>
          <w:szCs w:val="28"/>
        </w:rPr>
        <w:t>ному</w:t>
      </w:r>
      <w:r>
        <w:rPr>
          <w:rFonts w:ascii="Times New Roman" w:hAnsi="Times New Roman"/>
          <w:sz w:val="28"/>
          <w:szCs w:val="28"/>
        </w:rPr>
        <w:t xml:space="preserve"> зарегистрированн</w:t>
      </w:r>
      <w:r w:rsidR="009B7BF8">
        <w:rPr>
          <w:rFonts w:ascii="Times New Roman" w:hAnsi="Times New Roman"/>
          <w:sz w:val="28"/>
          <w:szCs w:val="28"/>
        </w:rPr>
        <w:t xml:space="preserve">ому </w:t>
      </w:r>
      <w:r>
        <w:rPr>
          <w:rFonts w:ascii="Times New Roman" w:hAnsi="Times New Roman"/>
          <w:sz w:val="28"/>
          <w:szCs w:val="28"/>
        </w:rPr>
        <w:t>кандидат</w:t>
      </w:r>
      <w:r w:rsidR="009B7BF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;</w:t>
      </w:r>
    </w:p>
    <w:p w:rsidR="00023BDA" w:rsidRDefault="00023BDA" w:rsidP="0064066C">
      <w:pPr>
        <w:pStyle w:val="a8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дополнительное выдвижение кандидатов, представление кандидатами  документов в избирательн</w:t>
      </w:r>
      <w:r w:rsidR="006B3201">
        <w:rPr>
          <w:rFonts w:ascii="Times New Roman" w:hAnsi="Times New Roman"/>
          <w:sz w:val="28"/>
          <w:szCs w:val="28"/>
        </w:rPr>
        <w:t>ые</w:t>
      </w:r>
      <w:r>
        <w:rPr>
          <w:rFonts w:ascii="Times New Roman" w:hAnsi="Times New Roman"/>
          <w:sz w:val="28"/>
          <w:szCs w:val="28"/>
        </w:rPr>
        <w:t xml:space="preserve"> комисси</w:t>
      </w:r>
      <w:r w:rsidR="006B320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муниципальн</w:t>
      </w:r>
      <w:r w:rsidR="006B3201">
        <w:rPr>
          <w:rFonts w:ascii="Times New Roman" w:hAnsi="Times New Roman"/>
          <w:sz w:val="28"/>
          <w:szCs w:val="28"/>
        </w:rPr>
        <w:t xml:space="preserve">ых </w:t>
      </w:r>
      <w:r>
        <w:rPr>
          <w:rFonts w:ascii="Times New Roman" w:hAnsi="Times New Roman"/>
          <w:sz w:val="28"/>
          <w:szCs w:val="28"/>
        </w:rPr>
        <w:t>образовани</w:t>
      </w:r>
      <w:r w:rsidR="006B3201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для выдвижения и регистрации;</w:t>
      </w:r>
    </w:p>
    <w:p w:rsidR="006B3201" w:rsidRDefault="00023BDA" w:rsidP="0064066C">
      <w:pPr>
        <w:pStyle w:val="a8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финансирование избирательными комиссиями и </w:t>
      </w:r>
      <w:r w:rsidR="002008D1">
        <w:rPr>
          <w:rFonts w:ascii="Times New Roman" w:hAnsi="Times New Roman"/>
          <w:sz w:val="28"/>
          <w:szCs w:val="28"/>
        </w:rPr>
        <w:t xml:space="preserve">зарегистрированными </w:t>
      </w:r>
      <w:r>
        <w:rPr>
          <w:rFonts w:ascii="Times New Roman" w:hAnsi="Times New Roman"/>
          <w:sz w:val="28"/>
          <w:szCs w:val="28"/>
        </w:rPr>
        <w:t>кандидатами расходов, связанных с подготовкой и проведением выборов;</w:t>
      </w:r>
    </w:p>
    <w:p w:rsidR="002008D1" w:rsidRDefault="00023BDA" w:rsidP="0064066C">
      <w:pPr>
        <w:pStyle w:val="a8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6B3201">
        <w:rPr>
          <w:rFonts w:ascii="Times New Roman" w:hAnsi="Times New Roman"/>
          <w:sz w:val="28"/>
          <w:szCs w:val="28"/>
        </w:rPr>
        <w:t>- проведение</w:t>
      </w:r>
      <w:r w:rsidR="002008D1">
        <w:rPr>
          <w:rFonts w:ascii="Times New Roman" w:hAnsi="Times New Roman"/>
          <w:sz w:val="28"/>
          <w:szCs w:val="28"/>
        </w:rPr>
        <w:t xml:space="preserve"> зарегистрированными </w:t>
      </w:r>
      <w:r w:rsidRPr="006B3201">
        <w:rPr>
          <w:rFonts w:ascii="Times New Roman" w:hAnsi="Times New Roman"/>
          <w:sz w:val="28"/>
          <w:szCs w:val="28"/>
        </w:rPr>
        <w:t>кандидатами предвыборной агитации;</w:t>
      </w:r>
    </w:p>
    <w:p w:rsidR="002008D1" w:rsidRDefault="00023BDA" w:rsidP="0064066C">
      <w:pPr>
        <w:pStyle w:val="a8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назначение </w:t>
      </w:r>
      <w:r w:rsidR="002008D1">
        <w:rPr>
          <w:rFonts w:ascii="Times New Roman" w:hAnsi="Times New Roman"/>
          <w:sz w:val="28"/>
          <w:szCs w:val="28"/>
        </w:rPr>
        <w:t xml:space="preserve">зарегистрированными </w:t>
      </w:r>
      <w:r>
        <w:rPr>
          <w:rFonts w:ascii="Times New Roman" w:hAnsi="Times New Roman"/>
          <w:sz w:val="28"/>
          <w:szCs w:val="28"/>
        </w:rPr>
        <w:t>кандидатами доверенных лиц, членов избирательных комиссий с правом совещательного голоса;</w:t>
      </w:r>
    </w:p>
    <w:p w:rsidR="002008D1" w:rsidRDefault="00023BDA" w:rsidP="0064066C">
      <w:pPr>
        <w:pStyle w:val="a8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 w:rsidRPr="002008D1">
        <w:rPr>
          <w:rFonts w:ascii="Times New Roman" w:hAnsi="Times New Roman"/>
          <w:sz w:val="28"/>
          <w:szCs w:val="28"/>
        </w:rPr>
        <w:t>- составление списков избирателей и работа со списками избирателей;</w:t>
      </w:r>
    </w:p>
    <w:p w:rsidR="00023BDA" w:rsidRDefault="00023BDA" w:rsidP="0064066C">
      <w:pPr>
        <w:pStyle w:val="a8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и проведение избирательными комиссиями голосования (в том числе досрочного голосования), определение итогов го</w:t>
      </w:r>
      <w:r w:rsidR="002008D1">
        <w:rPr>
          <w:rFonts w:ascii="Times New Roman" w:hAnsi="Times New Roman"/>
          <w:sz w:val="28"/>
          <w:szCs w:val="28"/>
        </w:rPr>
        <w:t>лосования и результатов выборов;</w:t>
      </w:r>
    </w:p>
    <w:p w:rsidR="002008D1" w:rsidRDefault="002008D1" w:rsidP="0064066C">
      <w:pPr>
        <w:pStyle w:val="a8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иных избирательных действий, предусмотренных законодательством. </w:t>
      </w:r>
    </w:p>
    <w:p w:rsidR="00023BDA" w:rsidRDefault="00023BDA" w:rsidP="0064066C">
      <w:pPr>
        <w:spacing w:line="312" w:lineRule="auto"/>
        <w:ind w:firstLine="709"/>
        <w:jc w:val="both"/>
      </w:pPr>
      <w:r>
        <w:t xml:space="preserve">1.2. на </w:t>
      </w:r>
      <w:r w:rsidRPr="001468F8">
        <w:t>досрочны</w:t>
      </w:r>
      <w:r>
        <w:t>х</w:t>
      </w:r>
      <w:r w:rsidRPr="001468F8">
        <w:t xml:space="preserve"> выбор</w:t>
      </w:r>
      <w:r>
        <w:t>ах</w:t>
      </w:r>
      <w:r w:rsidRPr="001468F8">
        <w:t xml:space="preserve"> депутатов муниципального образования «Поселок </w:t>
      </w:r>
      <w:proofErr w:type="spellStart"/>
      <w:r w:rsidRPr="001468F8">
        <w:t>Чокурдах</w:t>
      </w:r>
      <w:proofErr w:type="spellEnd"/>
      <w:r w:rsidRPr="001468F8">
        <w:t xml:space="preserve">» </w:t>
      </w:r>
      <w:proofErr w:type="spellStart"/>
      <w:r w:rsidRPr="001468F8">
        <w:t>Аллаиховского</w:t>
      </w:r>
      <w:proofErr w:type="spellEnd"/>
      <w:r w:rsidRPr="001468F8">
        <w:t xml:space="preserve"> улуса (района) Республики Саха (Якутия)</w:t>
      </w:r>
      <w:r>
        <w:t>:</w:t>
      </w:r>
    </w:p>
    <w:p w:rsidR="00023BDA" w:rsidRDefault="00023BDA" w:rsidP="0064066C">
      <w:pPr>
        <w:pStyle w:val="a8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08D1">
        <w:rPr>
          <w:rFonts w:ascii="Times New Roman" w:hAnsi="Times New Roman"/>
          <w:sz w:val="28"/>
          <w:szCs w:val="28"/>
        </w:rPr>
        <w:t xml:space="preserve">выдвижение и регистрация кандидатов, списков кандидатов </w:t>
      </w:r>
      <w:r>
        <w:rPr>
          <w:rFonts w:ascii="Times New Roman" w:hAnsi="Times New Roman"/>
          <w:sz w:val="28"/>
          <w:szCs w:val="28"/>
        </w:rPr>
        <w:t>по одномандатным округам;</w:t>
      </w:r>
    </w:p>
    <w:p w:rsidR="00023BDA" w:rsidRDefault="00023BDA" w:rsidP="0064066C">
      <w:pPr>
        <w:pStyle w:val="a8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финансирование избирательн</w:t>
      </w:r>
      <w:r w:rsidR="002008D1">
        <w:rPr>
          <w:rFonts w:ascii="Times New Roman" w:hAnsi="Times New Roman"/>
          <w:sz w:val="28"/>
          <w:szCs w:val="28"/>
        </w:rPr>
        <w:t xml:space="preserve">ой </w:t>
      </w:r>
      <w:r>
        <w:rPr>
          <w:rFonts w:ascii="Times New Roman" w:hAnsi="Times New Roman"/>
          <w:sz w:val="28"/>
          <w:szCs w:val="28"/>
        </w:rPr>
        <w:t>комисси</w:t>
      </w:r>
      <w:r w:rsidR="002008D1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расходов, связанных с подготовкой и проведением выборов;</w:t>
      </w:r>
    </w:p>
    <w:p w:rsidR="00023BDA" w:rsidRDefault="00023BDA" w:rsidP="0064066C">
      <w:pPr>
        <w:pStyle w:val="a8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составление списков избирателей и работа со списками избирателей;</w:t>
      </w:r>
    </w:p>
    <w:p w:rsidR="00023BDA" w:rsidRDefault="00023BDA" w:rsidP="0064066C">
      <w:pPr>
        <w:pStyle w:val="a8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и проведение избирательными комиссиями голосования (в том числе досрочного голосования), определение итогов го</w:t>
      </w:r>
      <w:r w:rsidR="002008D1">
        <w:rPr>
          <w:rFonts w:ascii="Times New Roman" w:hAnsi="Times New Roman"/>
          <w:sz w:val="28"/>
          <w:szCs w:val="28"/>
        </w:rPr>
        <w:t>лосования и результатов выборов;</w:t>
      </w:r>
    </w:p>
    <w:p w:rsidR="002008D1" w:rsidRDefault="002008D1" w:rsidP="0064066C">
      <w:pPr>
        <w:pStyle w:val="a8"/>
        <w:spacing w:line="312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иных избирательных действий, предусмотренных законодательством.</w:t>
      </w:r>
    </w:p>
    <w:p w:rsidR="000A0E25" w:rsidRDefault="000A0E25" w:rsidP="0064066C">
      <w:pPr>
        <w:spacing w:line="312" w:lineRule="auto"/>
        <w:ind w:firstLine="709"/>
        <w:jc w:val="both"/>
      </w:pPr>
      <w:r>
        <w:t xml:space="preserve">2. </w:t>
      </w:r>
      <w:r w:rsidR="00A53696">
        <w:t>Направить настоящее постановление в Центральную из</w:t>
      </w:r>
      <w:r w:rsidR="00655F27">
        <w:t>бира</w:t>
      </w:r>
      <w:r w:rsidR="00A53696">
        <w:t>т</w:t>
      </w:r>
      <w:r w:rsidR="00655F27">
        <w:t>е</w:t>
      </w:r>
      <w:r w:rsidR="00A53696">
        <w:t xml:space="preserve">льную комиссию Российской Федерации. </w:t>
      </w:r>
    </w:p>
    <w:p w:rsidR="000A0E25" w:rsidRDefault="000A0E25" w:rsidP="0064066C">
      <w:pPr>
        <w:spacing w:line="312" w:lineRule="auto"/>
        <w:ind w:firstLine="709"/>
        <w:jc w:val="both"/>
      </w:pPr>
      <w:r>
        <w:t xml:space="preserve">3. </w:t>
      </w:r>
      <w:r w:rsidRPr="001027FB">
        <w:t>Разместить настоящее постановление на официальном сайте Центральной избирательной комиссии Республики Саха (Якутия).</w:t>
      </w:r>
    </w:p>
    <w:p w:rsidR="000A0E25" w:rsidRDefault="000A0E25" w:rsidP="0064066C">
      <w:pPr>
        <w:tabs>
          <w:tab w:val="left" w:pos="709"/>
          <w:tab w:val="left" w:pos="851"/>
        </w:tabs>
        <w:autoSpaceDE w:val="0"/>
        <w:autoSpaceDN w:val="0"/>
        <w:adjustRightInd w:val="0"/>
        <w:spacing w:line="312" w:lineRule="auto"/>
        <w:ind w:firstLine="709"/>
        <w:jc w:val="both"/>
      </w:pPr>
    </w:p>
    <w:p w:rsidR="009B7BF8" w:rsidRDefault="009B7BF8" w:rsidP="0064066C">
      <w:pPr>
        <w:tabs>
          <w:tab w:val="left" w:pos="709"/>
          <w:tab w:val="left" w:pos="851"/>
        </w:tabs>
        <w:autoSpaceDE w:val="0"/>
        <w:autoSpaceDN w:val="0"/>
        <w:adjustRightInd w:val="0"/>
        <w:spacing w:line="312" w:lineRule="auto"/>
        <w:ind w:firstLine="709"/>
        <w:jc w:val="both"/>
      </w:pPr>
    </w:p>
    <w:p w:rsidR="009B7BF8" w:rsidRDefault="009B7BF8" w:rsidP="0064066C">
      <w:pPr>
        <w:tabs>
          <w:tab w:val="left" w:pos="709"/>
          <w:tab w:val="left" w:pos="851"/>
        </w:tabs>
        <w:autoSpaceDE w:val="0"/>
        <w:autoSpaceDN w:val="0"/>
        <w:adjustRightInd w:val="0"/>
        <w:spacing w:line="312" w:lineRule="auto"/>
        <w:ind w:firstLine="709"/>
        <w:jc w:val="both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3"/>
        <w:gridCol w:w="4432"/>
      </w:tblGrid>
      <w:tr w:rsidR="000A0E25" w:rsidRPr="00AE745D" w:rsidTr="00FD4FFF">
        <w:trPr>
          <w:jc w:val="center"/>
        </w:trPr>
        <w:tc>
          <w:tcPr>
            <w:tcW w:w="2631" w:type="pct"/>
            <w:hideMark/>
          </w:tcPr>
          <w:p w:rsidR="000A0E25" w:rsidRPr="00AE745D" w:rsidRDefault="000A0E25" w:rsidP="0064066C">
            <w:pPr>
              <w:spacing w:line="312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>Председатель</w:t>
            </w:r>
          </w:p>
          <w:p w:rsidR="000A0E25" w:rsidRPr="00AE745D" w:rsidRDefault="000A0E25" w:rsidP="0064066C">
            <w:pPr>
              <w:spacing w:line="312" w:lineRule="auto"/>
              <w:ind w:firstLine="709"/>
              <w:rPr>
                <w:lang w:eastAsia="en-US"/>
              </w:rPr>
            </w:pPr>
            <w:r w:rsidRPr="00AE745D">
              <w:rPr>
                <w:lang w:eastAsia="en-US"/>
              </w:rPr>
              <w:t>Центральной избирательной комиссии</w:t>
            </w:r>
            <w:r w:rsidRPr="00AE745D">
              <w:rPr>
                <w:lang w:eastAsia="en-US"/>
              </w:rPr>
              <w:br/>
              <w:t>Республики Саха (Якутия)</w:t>
            </w:r>
          </w:p>
        </w:tc>
        <w:tc>
          <w:tcPr>
            <w:tcW w:w="2369" w:type="pct"/>
          </w:tcPr>
          <w:p w:rsidR="000A0E25" w:rsidRPr="00AE745D" w:rsidRDefault="000A0E25" w:rsidP="0064066C">
            <w:pPr>
              <w:spacing w:line="312" w:lineRule="auto"/>
              <w:ind w:firstLine="709"/>
              <w:rPr>
                <w:lang w:eastAsia="en-US"/>
              </w:rPr>
            </w:pPr>
          </w:p>
          <w:p w:rsidR="000A0E25" w:rsidRPr="00AE745D" w:rsidRDefault="000A0E25" w:rsidP="0064066C">
            <w:pPr>
              <w:spacing w:line="312" w:lineRule="auto"/>
              <w:ind w:firstLine="709"/>
              <w:jc w:val="right"/>
              <w:rPr>
                <w:lang w:eastAsia="en-US"/>
              </w:rPr>
            </w:pPr>
          </w:p>
          <w:p w:rsidR="000A0E25" w:rsidRPr="00AE745D" w:rsidRDefault="00E32691" w:rsidP="0064066C">
            <w:pPr>
              <w:spacing w:line="312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</w:t>
            </w:r>
            <w:r w:rsidR="000A0E25">
              <w:rPr>
                <w:lang w:eastAsia="en-US"/>
              </w:rPr>
              <w:t xml:space="preserve"> А.М. Ефимов</w:t>
            </w:r>
          </w:p>
        </w:tc>
      </w:tr>
      <w:tr w:rsidR="000A0E25" w:rsidRPr="00AE745D" w:rsidTr="00FD4FFF">
        <w:trPr>
          <w:jc w:val="center"/>
        </w:trPr>
        <w:tc>
          <w:tcPr>
            <w:tcW w:w="2631" w:type="pct"/>
          </w:tcPr>
          <w:p w:rsidR="000A0E25" w:rsidRDefault="000A0E25" w:rsidP="0064066C">
            <w:pPr>
              <w:spacing w:line="312" w:lineRule="auto"/>
              <w:ind w:firstLine="709"/>
              <w:rPr>
                <w:lang w:eastAsia="en-US"/>
              </w:rPr>
            </w:pPr>
          </w:p>
          <w:p w:rsidR="000A0E25" w:rsidRPr="00AE745D" w:rsidRDefault="000A0E25" w:rsidP="0064066C">
            <w:pPr>
              <w:spacing w:line="312" w:lineRule="auto"/>
              <w:ind w:firstLine="709"/>
              <w:rPr>
                <w:lang w:eastAsia="en-US"/>
              </w:rPr>
            </w:pPr>
            <w:r w:rsidRPr="00AE745D">
              <w:rPr>
                <w:lang w:eastAsia="en-US"/>
              </w:rPr>
              <w:t>Секретарь</w:t>
            </w:r>
            <w:r w:rsidRPr="00AE745D">
              <w:rPr>
                <w:lang w:eastAsia="en-US"/>
              </w:rPr>
              <w:br/>
              <w:t>Центральной избирательной комиссии</w:t>
            </w:r>
            <w:r w:rsidRPr="00AE745D">
              <w:rPr>
                <w:lang w:eastAsia="en-US"/>
              </w:rPr>
              <w:br/>
              <w:t>Республики Саха (Якутия)</w:t>
            </w:r>
          </w:p>
        </w:tc>
        <w:tc>
          <w:tcPr>
            <w:tcW w:w="2369" w:type="pct"/>
          </w:tcPr>
          <w:p w:rsidR="000A0E25" w:rsidRDefault="000A0E25" w:rsidP="0064066C">
            <w:pPr>
              <w:spacing w:line="312" w:lineRule="auto"/>
              <w:ind w:firstLine="709"/>
              <w:rPr>
                <w:lang w:eastAsia="en-US"/>
              </w:rPr>
            </w:pPr>
          </w:p>
          <w:p w:rsidR="000A0E25" w:rsidRPr="00AE745D" w:rsidRDefault="000A0E25" w:rsidP="0064066C">
            <w:pPr>
              <w:spacing w:line="312" w:lineRule="auto"/>
              <w:ind w:firstLine="709"/>
              <w:rPr>
                <w:lang w:eastAsia="en-US"/>
              </w:rPr>
            </w:pPr>
          </w:p>
          <w:p w:rsidR="000A0E25" w:rsidRDefault="000A0E25" w:rsidP="0064066C">
            <w:pPr>
              <w:spacing w:line="312" w:lineRule="auto"/>
              <w:ind w:firstLine="709"/>
              <w:rPr>
                <w:lang w:eastAsia="en-US"/>
              </w:rPr>
            </w:pPr>
          </w:p>
          <w:p w:rsidR="000A0E25" w:rsidRPr="00AE745D" w:rsidRDefault="00E32691" w:rsidP="0064066C">
            <w:pPr>
              <w:spacing w:line="312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="000A0E25" w:rsidRPr="00AE745D">
              <w:rPr>
                <w:lang w:eastAsia="en-US"/>
              </w:rPr>
              <w:t>Э.Т. Мярикянова</w:t>
            </w:r>
          </w:p>
        </w:tc>
      </w:tr>
    </w:tbl>
    <w:p w:rsidR="000A0E25" w:rsidRDefault="000A0E25" w:rsidP="0064066C">
      <w:pPr>
        <w:spacing w:line="312" w:lineRule="auto"/>
        <w:ind w:firstLine="709"/>
        <w:jc w:val="both"/>
      </w:pPr>
    </w:p>
    <w:sectPr w:rsidR="000A0E25" w:rsidSect="00EE1DA6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201" w:rsidRDefault="006B3201">
      <w:r>
        <w:separator/>
      </w:r>
    </w:p>
  </w:endnote>
  <w:endnote w:type="continuationSeparator" w:id="0">
    <w:p w:rsidR="006B3201" w:rsidRDefault="006B3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201" w:rsidRDefault="006B3201">
    <w:pPr>
      <w:pStyle w:val="a3"/>
      <w:jc w:val="right"/>
    </w:pPr>
  </w:p>
  <w:p w:rsidR="006B3201" w:rsidRDefault="006B320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201" w:rsidRDefault="006B3201">
      <w:r>
        <w:separator/>
      </w:r>
    </w:p>
  </w:footnote>
  <w:footnote w:type="continuationSeparator" w:id="0">
    <w:p w:rsidR="006B3201" w:rsidRDefault="006B3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1859067"/>
      <w:docPartObj>
        <w:docPartGallery w:val="Page Numbers (Top of Page)"/>
        <w:docPartUnique/>
      </w:docPartObj>
    </w:sdtPr>
    <w:sdtEndPr/>
    <w:sdtContent>
      <w:p w:rsidR="00EE1DA6" w:rsidRDefault="00EE1DA6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9E9">
          <w:rPr>
            <w:noProof/>
          </w:rPr>
          <w:t>4</w:t>
        </w:r>
        <w:r>
          <w:fldChar w:fldCharType="end"/>
        </w:r>
      </w:p>
    </w:sdtContent>
  </w:sdt>
  <w:p w:rsidR="00EE1DA6" w:rsidRDefault="00EE1DA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D788F"/>
    <w:multiLevelType w:val="hybridMultilevel"/>
    <w:tmpl w:val="C218B072"/>
    <w:lvl w:ilvl="0" w:tplc="41CCA5D0">
      <w:start w:val="1"/>
      <w:numFmt w:val="decimal"/>
      <w:lvlText w:val="%1)"/>
      <w:lvlJc w:val="left"/>
      <w:pPr>
        <w:ind w:left="18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5BDB23C3"/>
    <w:multiLevelType w:val="multilevel"/>
    <w:tmpl w:val="7CC03962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67852837"/>
    <w:multiLevelType w:val="hybridMultilevel"/>
    <w:tmpl w:val="291682B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0D56BE6"/>
    <w:multiLevelType w:val="hybridMultilevel"/>
    <w:tmpl w:val="C33A1846"/>
    <w:lvl w:ilvl="0" w:tplc="9B42C074">
      <w:start w:val="1"/>
      <w:numFmt w:val="decimal"/>
      <w:lvlText w:val="%1."/>
      <w:lvlJc w:val="left"/>
      <w:pPr>
        <w:ind w:left="17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E9E"/>
    <w:rsid w:val="00023BDA"/>
    <w:rsid w:val="000A0E25"/>
    <w:rsid w:val="000B1C71"/>
    <w:rsid w:val="001468F8"/>
    <w:rsid w:val="002008D1"/>
    <w:rsid w:val="00294A8E"/>
    <w:rsid w:val="00333741"/>
    <w:rsid w:val="005D2048"/>
    <w:rsid w:val="0064066C"/>
    <w:rsid w:val="00655F27"/>
    <w:rsid w:val="006A76D6"/>
    <w:rsid w:val="006B3201"/>
    <w:rsid w:val="0077526E"/>
    <w:rsid w:val="007C4E9E"/>
    <w:rsid w:val="00881B69"/>
    <w:rsid w:val="008C35C6"/>
    <w:rsid w:val="008F6D72"/>
    <w:rsid w:val="00956437"/>
    <w:rsid w:val="0098410B"/>
    <w:rsid w:val="009B7BF8"/>
    <w:rsid w:val="009D6E76"/>
    <w:rsid w:val="00A409E9"/>
    <w:rsid w:val="00A53696"/>
    <w:rsid w:val="00AD00C3"/>
    <w:rsid w:val="00B01D43"/>
    <w:rsid w:val="00B07DB0"/>
    <w:rsid w:val="00B9546E"/>
    <w:rsid w:val="00BE1E67"/>
    <w:rsid w:val="00C50FBF"/>
    <w:rsid w:val="00DB52F3"/>
    <w:rsid w:val="00DC1CA2"/>
    <w:rsid w:val="00E32691"/>
    <w:rsid w:val="00E542C2"/>
    <w:rsid w:val="00EC6C7F"/>
    <w:rsid w:val="00EE1DA6"/>
    <w:rsid w:val="00F450E6"/>
    <w:rsid w:val="00FD011C"/>
    <w:rsid w:val="00FD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413A4"/>
  <w15:docId w15:val="{54FE551A-DDDD-4A0B-92CF-299265089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E2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0A0E2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0A0E25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unhideWhenUsed/>
    <w:rsid w:val="000A0E2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A0E2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(2)_"/>
    <w:basedOn w:val="a0"/>
    <w:link w:val="20"/>
    <w:rsid w:val="000A0E2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0E25"/>
    <w:pPr>
      <w:widowControl w:val="0"/>
      <w:shd w:val="clear" w:color="auto" w:fill="FFFFFF"/>
      <w:spacing w:line="0" w:lineRule="atLeast"/>
      <w:jc w:val="right"/>
    </w:pPr>
    <w:rPr>
      <w:sz w:val="26"/>
      <w:szCs w:val="26"/>
      <w:lang w:eastAsia="en-US"/>
    </w:rPr>
  </w:style>
  <w:style w:type="paragraph" w:styleId="a5">
    <w:name w:val="Normal (Web)"/>
    <w:basedOn w:val="a"/>
    <w:uiPriority w:val="99"/>
    <w:rsid w:val="000A0E25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A0E2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0E2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F6D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EE1DA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E1DA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B0A5A-F178-4613-AAFF-F76BAE597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В. Егорочкина</dc:creator>
  <cp:lastModifiedBy>Мярикянова Эльвира Трофимовна</cp:lastModifiedBy>
  <cp:revision>9</cp:revision>
  <cp:lastPrinted>2020-04-03T03:59:00Z</cp:lastPrinted>
  <dcterms:created xsi:type="dcterms:W3CDTF">2020-04-03T03:41:00Z</dcterms:created>
  <dcterms:modified xsi:type="dcterms:W3CDTF">2020-04-03T03:59:00Z</dcterms:modified>
</cp:coreProperties>
</file>