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AF" w:rsidRPr="00862565" w:rsidRDefault="008F12AF" w:rsidP="00862565">
      <w:pPr>
        <w:jc w:val="right"/>
      </w:pPr>
    </w:p>
    <w:tbl>
      <w:tblPr>
        <w:tblW w:w="10124" w:type="dxa"/>
        <w:tblInd w:w="-176" w:type="dxa"/>
        <w:tblLook w:val="0000" w:firstRow="0" w:lastRow="0" w:firstColumn="0" w:lastColumn="0" w:noHBand="0" w:noVBand="0"/>
      </w:tblPr>
      <w:tblGrid>
        <w:gridCol w:w="4751"/>
        <w:gridCol w:w="1129"/>
        <w:gridCol w:w="4244"/>
      </w:tblGrid>
      <w:tr w:rsidR="00862565" w:rsidRPr="00E5096D" w:rsidTr="008453A7">
        <w:tc>
          <w:tcPr>
            <w:tcW w:w="4751" w:type="dxa"/>
          </w:tcPr>
          <w:p w:rsidR="00862565" w:rsidRPr="00210D32" w:rsidRDefault="00862565" w:rsidP="008453A7">
            <w:pPr>
              <w:pStyle w:val="7"/>
              <w:spacing w:before="0" w:line="276" w:lineRule="auto"/>
              <w:rPr>
                <w:i/>
                <w:sz w:val="22"/>
                <w:szCs w:val="22"/>
              </w:rPr>
            </w:pPr>
            <w:r w:rsidRPr="00210D32">
              <w:rPr>
                <w:sz w:val="22"/>
                <w:szCs w:val="22"/>
              </w:rPr>
              <w:br w:type="page"/>
            </w:r>
            <w:r w:rsidRPr="00210D32">
              <w:rPr>
                <w:sz w:val="22"/>
                <w:szCs w:val="22"/>
              </w:rPr>
              <w:br w:type="page"/>
            </w:r>
          </w:p>
          <w:p w:rsidR="00862565" w:rsidRPr="008F12AF" w:rsidRDefault="00862565" w:rsidP="008453A7">
            <w:pPr>
              <w:pStyle w:val="7"/>
              <w:spacing w:before="0" w:line="276" w:lineRule="auto"/>
              <w:rPr>
                <w:b/>
                <w:sz w:val="22"/>
                <w:szCs w:val="22"/>
                <w:lang w:val="sah-RU"/>
              </w:rPr>
            </w:pPr>
            <w:r w:rsidRPr="008F12AF">
              <w:rPr>
                <w:b/>
                <w:sz w:val="22"/>
                <w:szCs w:val="22"/>
              </w:rPr>
              <w:t xml:space="preserve">ЦЕНТРАЛЬНАЯ </w:t>
            </w:r>
          </w:p>
          <w:p w:rsidR="00862565" w:rsidRPr="008F12AF" w:rsidRDefault="00862565" w:rsidP="008453A7">
            <w:pPr>
              <w:pStyle w:val="7"/>
              <w:spacing w:before="0" w:line="276" w:lineRule="auto"/>
              <w:rPr>
                <w:b/>
                <w:sz w:val="22"/>
                <w:szCs w:val="22"/>
              </w:rPr>
            </w:pPr>
            <w:r w:rsidRPr="008F12AF">
              <w:rPr>
                <w:b/>
                <w:sz w:val="22"/>
                <w:szCs w:val="22"/>
              </w:rPr>
              <w:t>ИЗБИРАТЕЛЬНАЯКОМИССИЯ РЕСПУБЛИКИ САХА (ЯКУТИЯ)</w:t>
            </w:r>
          </w:p>
          <w:p w:rsidR="00862565" w:rsidRPr="006511AC" w:rsidRDefault="00862565" w:rsidP="008453A7">
            <w:pPr>
              <w:spacing w:before="120" w:line="360" w:lineRule="auto"/>
              <w:rPr>
                <w:sz w:val="22"/>
                <w:szCs w:val="22"/>
              </w:rPr>
            </w:pPr>
            <w:r w:rsidRPr="006511AC">
              <w:rPr>
                <w:b/>
                <w:sz w:val="22"/>
                <w:szCs w:val="22"/>
              </w:rPr>
              <w:t>(ЦЕНТРИЗБИРКОМ Р</w:t>
            </w:r>
            <w:proofErr w:type="gramStart"/>
            <w:r w:rsidRPr="006511AC">
              <w:rPr>
                <w:b/>
                <w:sz w:val="22"/>
                <w:szCs w:val="22"/>
              </w:rPr>
              <w:t>С(</w:t>
            </w:r>
            <w:proofErr w:type="gramEnd"/>
            <w:r w:rsidRPr="006511AC">
              <w:rPr>
                <w:b/>
                <w:sz w:val="22"/>
                <w:szCs w:val="22"/>
              </w:rPr>
              <w:t>Я)</w:t>
            </w:r>
          </w:p>
        </w:tc>
        <w:tc>
          <w:tcPr>
            <w:tcW w:w="1129" w:type="dxa"/>
          </w:tcPr>
          <w:p w:rsidR="00862565" w:rsidRPr="006511AC" w:rsidRDefault="008C0E2A" w:rsidP="008453A7">
            <w:pPr>
              <w:spacing w:line="276" w:lineRule="auto"/>
              <w:rPr>
                <w:sz w:val="22"/>
                <w:szCs w:val="22"/>
              </w:rPr>
            </w:pPr>
            <w:r>
              <w:rPr>
                <w:noProof/>
                <w:sz w:val="22"/>
                <w:szCs w:val="22"/>
              </w:rPr>
              <w:drawing>
                <wp:inline distT="0" distB="0" distL="0" distR="0" wp14:anchorId="1496F9BA" wp14:editId="7EF709D7">
                  <wp:extent cx="579120" cy="594360"/>
                  <wp:effectExtent l="0" t="0" r="0" b="0"/>
                  <wp:docPr id="1" name="Рисунок 1" descr="C:\Users\aot\Pictures\log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aot\Pictures\logo (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9120" cy="594360"/>
                          </a:xfrm>
                          <a:prstGeom prst="rect">
                            <a:avLst/>
                          </a:prstGeom>
                          <a:noFill/>
                          <a:ln>
                            <a:noFill/>
                          </a:ln>
                        </pic:spPr>
                      </pic:pic>
                    </a:graphicData>
                  </a:graphic>
                </wp:inline>
              </w:drawing>
            </w:r>
          </w:p>
        </w:tc>
        <w:tc>
          <w:tcPr>
            <w:tcW w:w="4244" w:type="dxa"/>
          </w:tcPr>
          <w:p w:rsidR="00862565" w:rsidRPr="00210D32" w:rsidRDefault="00862565" w:rsidP="008453A7">
            <w:pPr>
              <w:pStyle w:val="7"/>
              <w:spacing w:before="0" w:line="276" w:lineRule="auto"/>
              <w:rPr>
                <w:b/>
                <w:i/>
                <w:sz w:val="22"/>
                <w:szCs w:val="22"/>
              </w:rPr>
            </w:pPr>
          </w:p>
          <w:p w:rsidR="00862565" w:rsidRPr="008F12AF" w:rsidRDefault="00862565" w:rsidP="008453A7">
            <w:pPr>
              <w:pStyle w:val="7"/>
              <w:spacing w:before="0" w:line="276" w:lineRule="auto"/>
              <w:rPr>
                <w:b/>
                <w:sz w:val="22"/>
                <w:szCs w:val="22"/>
              </w:rPr>
            </w:pPr>
            <w:r w:rsidRPr="008F12AF">
              <w:rPr>
                <w:b/>
                <w:sz w:val="22"/>
                <w:szCs w:val="22"/>
              </w:rPr>
              <w:t xml:space="preserve">САХА </w:t>
            </w:r>
            <w:r w:rsidRPr="008F12AF">
              <w:rPr>
                <w:b/>
                <w:sz w:val="22"/>
                <w:szCs w:val="22"/>
                <w:lang w:val="sah-RU"/>
              </w:rPr>
              <w:t>Ө</w:t>
            </w:r>
            <w:proofErr w:type="gramStart"/>
            <w:r w:rsidRPr="008F12AF">
              <w:rPr>
                <w:b/>
                <w:sz w:val="22"/>
                <w:szCs w:val="22"/>
              </w:rPr>
              <w:t>Р</w:t>
            </w:r>
            <w:proofErr w:type="gramEnd"/>
            <w:r w:rsidRPr="008F12AF">
              <w:rPr>
                <w:b/>
                <w:sz w:val="22"/>
                <w:szCs w:val="22"/>
                <w:lang w:val="sah-RU"/>
              </w:rPr>
              <w:t>Ө</w:t>
            </w:r>
            <w:r w:rsidRPr="008F12AF">
              <w:rPr>
                <w:b/>
                <w:sz w:val="22"/>
                <w:szCs w:val="22"/>
              </w:rPr>
              <w:t>СП</w:t>
            </w:r>
            <w:r w:rsidRPr="008F12AF">
              <w:rPr>
                <w:b/>
                <w:sz w:val="22"/>
                <w:szCs w:val="22"/>
                <w:lang w:val="sah-RU"/>
              </w:rPr>
              <w:t>ҮҮ</w:t>
            </w:r>
            <w:r w:rsidRPr="008F12AF">
              <w:rPr>
                <w:b/>
                <w:sz w:val="22"/>
                <w:szCs w:val="22"/>
              </w:rPr>
              <w:t>Б</w:t>
            </w:r>
            <w:r w:rsidRPr="008F12AF">
              <w:rPr>
                <w:b/>
                <w:sz w:val="22"/>
                <w:szCs w:val="22"/>
                <w:lang w:val="sah-RU"/>
              </w:rPr>
              <w:t>Ү</w:t>
            </w:r>
            <w:r w:rsidRPr="008F12AF">
              <w:rPr>
                <w:b/>
                <w:sz w:val="22"/>
                <w:szCs w:val="22"/>
              </w:rPr>
              <w:t>Л</w:t>
            </w:r>
            <w:r w:rsidRPr="008F12AF">
              <w:rPr>
                <w:b/>
                <w:sz w:val="22"/>
                <w:szCs w:val="22"/>
                <w:lang w:val="sah-RU"/>
              </w:rPr>
              <w:t>Ү</w:t>
            </w:r>
            <w:r w:rsidRPr="008F12AF">
              <w:rPr>
                <w:b/>
                <w:sz w:val="22"/>
                <w:szCs w:val="22"/>
              </w:rPr>
              <w:t>К</w:t>
            </w:r>
            <w:r w:rsidRPr="008F12AF">
              <w:rPr>
                <w:b/>
                <w:sz w:val="22"/>
                <w:szCs w:val="22"/>
                <w:lang w:val="sah-RU"/>
              </w:rPr>
              <w:t>Э</w:t>
            </w:r>
            <w:r w:rsidRPr="008F12AF">
              <w:rPr>
                <w:b/>
                <w:sz w:val="22"/>
                <w:szCs w:val="22"/>
              </w:rPr>
              <w:t>Т</w:t>
            </w:r>
            <w:r w:rsidRPr="008F12AF">
              <w:rPr>
                <w:b/>
                <w:sz w:val="22"/>
                <w:szCs w:val="22"/>
                <w:lang w:val="sah-RU"/>
              </w:rPr>
              <w:t>И</w:t>
            </w:r>
            <w:r w:rsidRPr="008F12AF">
              <w:rPr>
                <w:b/>
                <w:sz w:val="22"/>
                <w:szCs w:val="22"/>
              </w:rPr>
              <w:t>Н</w:t>
            </w:r>
          </w:p>
          <w:p w:rsidR="00862565" w:rsidRPr="008F12AF" w:rsidRDefault="00862565" w:rsidP="008453A7">
            <w:pPr>
              <w:spacing w:line="276" w:lineRule="auto"/>
              <w:rPr>
                <w:b/>
                <w:sz w:val="22"/>
                <w:szCs w:val="22"/>
              </w:rPr>
            </w:pPr>
            <w:r w:rsidRPr="008F12AF">
              <w:rPr>
                <w:b/>
                <w:sz w:val="22"/>
                <w:szCs w:val="22"/>
              </w:rPr>
              <w:t>КИИН БЫЫБАРДЫЫР КОМИССИЯТА</w:t>
            </w:r>
          </w:p>
          <w:p w:rsidR="00862565" w:rsidRPr="006511AC" w:rsidRDefault="00862565" w:rsidP="008453A7">
            <w:pPr>
              <w:spacing w:before="120" w:line="276" w:lineRule="auto"/>
              <w:rPr>
                <w:sz w:val="22"/>
                <w:szCs w:val="22"/>
              </w:rPr>
            </w:pPr>
            <w:r w:rsidRPr="006511AC">
              <w:rPr>
                <w:b/>
                <w:sz w:val="22"/>
                <w:szCs w:val="22"/>
              </w:rPr>
              <w:t>(ЦЕНТРИЗБИРКОМ Р</w:t>
            </w:r>
            <w:proofErr w:type="gramStart"/>
            <w:r w:rsidRPr="006511AC">
              <w:rPr>
                <w:b/>
                <w:sz w:val="22"/>
                <w:szCs w:val="22"/>
              </w:rPr>
              <w:t>С(</w:t>
            </w:r>
            <w:proofErr w:type="gramEnd"/>
            <w:r w:rsidRPr="006511AC">
              <w:rPr>
                <w:b/>
                <w:sz w:val="22"/>
                <w:szCs w:val="22"/>
              </w:rPr>
              <w:t>Я)</w:t>
            </w:r>
          </w:p>
        </w:tc>
      </w:tr>
    </w:tbl>
    <w:p w:rsidR="00862565" w:rsidRPr="00CF7281" w:rsidRDefault="00862565" w:rsidP="008F12AF">
      <w:pPr>
        <w:rPr>
          <w:sz w:val="24"/>
          <w:szCs w:val="24"/>
        </w:rPr>
      </w:pPr>
    </w:p>
    <w:p w:rsidR="008F12AF" w:rsidRPr="00400EB4" w:rsidRDefault="008F12AF" w:rsidP="008F12AF">
      <w:pPr>
        <w:outlineLvl w:val="0"/>
        <w:rPr>
          <w:b/>
        </w:rPr>
      </w:pPr>
      <w:r w:rsidRPr="00F81C91">
        <w:rPr>
          <w:b/>
        </w:rPr>
        <w:t>ПОСТАНОВЛЕНИЕ</w:t>
      </w:r>
    </w:p>
    <w:p w:rsidR="008F12AF" w:rsidRPr="00CF7281" w:rsidRDefault="008F12AF" w:rsidP="008F12AF">
      <w:pPr>
        <w:rPr>
          <w:sz w:val="24"/>
          <w:szCs w:val="24"/>
        </w:rPr>
      </w:pPr>
    </w:p>
    <w:tbl>
      <w:tblPr>
        <w:tblW w:w="0" w:type="auto"/>
        <w:tblLook w:val="01E0" w:firstRow="1" w:lastRow="1" w:firstColumn="1" w:lastColumn="1" w:noHBand="0" w:noVBand="0"/>
      </w:tblPr>
      <w:tblGrid>
        <w:gridCol w:w="221"/>
        <w:gridCol w:w="9412"/>
        <w:gridCol w:w="222"/>
      </w:tblGrid>
      <w:tr w:rsidR="008F12AF" w:rsidRPr="00871C92" w:rsidTr="008F12AF">
        <w:tc>
          <w:tcPr>
            <w:tcW w:w="222" w:type="dxa"/>
          </w:tcPr>
          <w:p w:rsidR="008F12AF" w:rsidRPr="00871C92" w:rsidRDefault="008F12AF" w:rsidP="008F12AF">
            <w:pPr>
              <w:rPr>
                <w:sz w:val="27"/>
                <w:szCs w:val="27"/>
              </w:rPr>
            </w:pPr>
          </w:p>
        </w:tc>
        <w:tc>
          <w:tcPr>
            <w:tcW w:w="9127" w:type="dxa"/>
          </w:tcPr>
          <w:tbl>
            <w:tblPr>
              <w:tblW w:w="9701" w:type="dxa"/>
              <w:tblLook w:val="0000" w:firstRow="0" w:lastRow="0" w:firstColumn="0" w:lastColumn="0" w:noHBand="0" w:noVBand="0"/>
            </w:tblPr>
            <w:tblGrid>
              <w:gridCol w:w="3436"/>
              <w:gridCol w:w="3107"/>
              <w:gridCol w:w="3158"/>
            </w:tblGrid>
            <w:tr w:rsidR="008F12AF" w:rsidRPr="00871C92" w:rsidTr="00F30D8D">
              <w:tc>
                <w:tcPr>
                  <w:tcW w:w="3436" w:type="dxa"/>
                  <w:tcBorders>
                    <w:top w:val="nil"/>
                    <w:left w:val="nil"/>
                    <w:bottom w:val="nil"/>
                    <w:right w:val="nil"/>
                  </w:tcBorders>
                </w:tcPr>
                <w:p w:rsidR="008F12AF" w:rsidRPr="00871C92" w:rsidRDefault="009574DD" w:rsidP="004E692D">
                  <w:pPr>
                    <w:rPr>
                      <w:color w:val="000000"/>
                      <w:sz w:val="27"/>
                      <w:szCs w:val="27"/>
                    </w:rPr>
                  </w:pPr>
                  <w:r>
                    <w:rPr>
                      <w:color w:val="000000"/>
                      <w:sz w:val="27"/>
                      <w:szCs w:val="27"/>
                    </w:rPr>
                    <w:t>22 декабря 2019</w:t>
                  </w:r>
                  <w:r w:rsidR="008F12AF">
                    <w:rPr>
                      <w:color w:val="000000"/>
                      <w:sz w:val="27"/>
                      <w:szCs w:val="27"/>
                    </w:rPr>
                    <w:t xml:space="preserve"> г. </w:t>
                  </w:r>
                </w:p>
              </w:tc>
              <w:tc>
                <w:tcPr>
                  <w:tcW w:w="3107" w:type="dxa"/>
                  <w:tcBorders>
                    <w:top w:val="nil"/>
                    <w:left w:val="nil"/>
                    <w:bottom w:val="nil"/>
                    <w:right w:val="nil"/>
                  </w:tcBorders>
                </w:tcPr>
                <w:p w:rsidR="008F12AF" w:rsidRPr="00871C92" w:rsidRDefault="008F12AF" w:rsidP="008F12AF">
                  <w:pPr>
                    <w:rPr>
                      <w:color w:val="000000"/>
                      <w:sz w:val="27"/>
                      <w:szCs w:val="27"/>
                    </w:rPr>
                  </w:pPr>
                </w:p>
              </w:tc>
              <w:tc>
                <w:tcPr>
                  <w:tcW w:w="3158" w:type="dxa"/>
                  <w:tcBorders>
                    <w:top w:val="nil"/>
                    <w:left w:val="nil"/>
                    <w:bottom w:val="nil"/>
                    <w:right w:val="nil"/>
                  </w:tcBorders>
                </w:tcPr>
                <w:p w:rsidR="008F12AF" w:rsidRPr="008F12AF" w:rsidRDefault="00B20090" w:rsidP="009574DD">
                  <w:pPr>
                    <w:jc w:val="both"/>
                    <w:rPr>
                      <w:color w:val="000000"/>
                      <w:sz w:val="27"/>
                      <w:szCs w:val="27"/>
                    </w:rPr>
                  </w:pPr>
                  <w:r>
                    <w:rPr>
                      <w:color w:val="000000"/>
                      <w:sz w:val="27"/>
                      <w:szCs w:val="27"/>
                    </w:rPr>
                    <w:t xml:space="preserve">                </w:t>
                  </w:r>
                  <w:r w:rsidR="008F12AF" w:rsidRPr="008F12AF">
                    <w:rPr>
                      <w:color w:val="000000"/>
                      <w:sz w:val="27"/>
                      <w:szCs w:val="27"/>
                    </w:rPr>
                    <w:t>№</w:t>
                  </w:r>
                  <w:r w:rsidR="009574DD">
                    <w:rPr>
                      <w:color w:val="000000"/>
                      <w:sz w:val="27"/>
                      <w:szCs w:val="27"/>
                    </w:rPr>
                    <w:t>114/7</w:t>
                  </w:r>
                  <w:r>
                    <w:rPr>
                      <w:color w:val="000000"/>
                      <w:sz w:val="27"/>
                      <w:szCs w:val="27"/>
                    </w:rPr>
                    <w:t>-6</w:t>
                  </w:r>
                </w:p>
              </w:tc>
            </w:tr>
          </w:tbl>
          <w:p w:rsidR="008F12AF" w:rsidRPr="00831FD5" w:rsidRDefault="008F12AF" w:rsidP="008F12AF">
            <w:pPr>
              <w:spacing w:before="240"/>
              <w:rPr>
                <w:sz w:val="27"/>
                <w:szCs w:val="27"/>
              </w:rPr>
            </w:pPr>
          </w:p>
        </w:tc>
        <w:tc>
          <w:tcPr>
            <w:tcW w:w="221" w:type="dxa"/>
          </w:tcPr>
          <w:p w:rsidR="008F12AF" w:rsidRPr="00871C92" w:rsidRDefault="008F12AF" w:rsidP="008F12AF">
            <w:pPr>
              <w:rPr>
                <w:sz w:val="27"/>
                <w:szCs w:val="27"/>
              </w:rPr>
            </w:pPr>
          </w:p>
        </w:tc>
      </w:tr>
    </w:tbl>
    <w:p w:rsidR="008F12AF" w:rsidRPr="00CF7281" w:rsidRDefault="008F12AF" w:rsidP="008F12AF">
      <w:pPr>
        <w:rPr>
          <w:sz w:val="24"/>
          <w:szCs w:val="24"/>
        </w:rPr>
      </w:pPr>
    </w:p>
    <w:tbl>
      <w:tblPr>
        <w:tblW w:w="0" w:type="auto"/>
        <w:jc w:val="center"/>
        <w:tblBorders>
          <w:bottom w:val="single" w:sz="4" w:space="0" w:color="auto"/>
          <w:insideH w:val="single" w:sz="4" w:space="0" w:color="auto"/>
        </w:tblBorders>
        <w:tblLayout w:type="fixed"/>
        <w:tblLook w:val="0000" w:firstRow="0" w:lastRow="0" w:firstColumn="0" w:lastColumn="0" w:noHBand="0" w:noVBand="0"/>
      </w:tblPr>
      <w:tblGrid>
        <w:gridCol w:w="3190"/>
      </w:tblGrid>
      <w:tr w:rsidR="008F12AF" w:rsidRPr="00871C92" w:rsidTr="008F12AF">
        <w:trPr>
          <w:trHeight w:val="714"/>
          <w:jc w:val="center"/>
        </w:trPr>
        <w:tc>
          <w:tcPr>
            <w:tcW w:w="3190" w:type="dxa"/>
            <w:tcBorders>
              <w:top w:val="nil"/>
              <w:bottom w:val="nil"/>
            </w:tcBorders>
          </w:tcPr>
          <w:p w:rsidR="008F12AF" w:rsidRPr="00871C92" w:rsidRDefault="008F12AF" w:rsidP="008F12AF">
            <w:pPr>
              <w:spacing w:before="240"/>
              <w:rPr>
                <w:sz w:val="27"/>
                <w:szCs w:val="27"/>
              </w:rPr>
            </w:pPr>
            <w:r w:rsidRPr="00871C92">
              <w:rPr>
                <w:color w:val="000000"/>
                <w:sz w:val="27"/>
                <w:szCs w:val="27"/>
              </w:rPr>
              <w:t>г. Якутск</w:t>
            </w:r>
          </w:p>
        </w:tc>
      </w:tr>
    </w:tbl>
    <w:p w:rsidR="0093393C" w:rsidRPr="00765E1D" w:rsidRDefault="0093393C">
      <w:pPr>
        <w:rPr>
          <w:sz w:val="27"/>
          <w:szCs w:val="27"/>
        </w:rPr>
      </w:pPr>
    </w:p>
    <w:p w:rsidR="009574DD" w:rsidRDefault="009574DD" w:rsidP="004829D9">
      <w:pPr>
        <w:rPr>
          <w:b/>
          <w:bCs/>
          <w:bdr w:val="none" w:sz="0" w:space="0" w:color="auto" w:frame="1"/>
        </w:rPr>
      </w:pPr>
      <w:r>
        <w:rPr>
          <w:b/>
          <w:bCs/>
          <w:bdr w:val="none" w:sz="0" w:space="0" w:color="auto" w:frame="1"/>
        </w:rPr>
        <w:t>О внесении изменений в</w:t>
      </w:r>
      <w:r w:rsidR="004829D9" w:rsidRPr="004829D9">
        <w:rPr>
          <w:b/>
          <w:bCs/>
          <w:bdr w:val="none" w:sz="0" w:space="0" w:color="auto" w:frame="1"/>
        </w:rPr>
        <w:t xml:space="preserve"> Инструкци</w:t>
      </w:r>
      <w:r>
        <w:rPr>
          <w:b/>
          <w:bCs/>
          <w:bdr w:val="none" w:sz="0" w:space="0" w:color="auto" w:frame="1"/>
        </w:rPr>
        <w:t>ю</w:t>
      </w:r>
      <w:r w:rsidR="004829D9" w:rsidRPr="004829D9">
        <w:rPr>
          <w:b/>
          <w:bCs/>
          <w:bdr w:val="none" w:sz="0" w:space="0" w:color="auto" w:frame="1"/>
        </w:rPr>
        <w:t xml:space="preserve"> </w:t>
      </w:r>
      <w:r>
        <w:rPr>
          <w:b/>
          <w:bCs/>
          <w:bdr w:val="none" w:sz="0" w:space="0" w:color="auto" w:frame="1"/>
        </w:rPr>
        <w:t>о</w:t>
      </w:r>
      <w:r w:rsidR="004829D9" w:rsidRPr="004829D9">
        <w:rPr>
          <w:b/>
          <w:bCs/>
          <w:bdr w:val="none" w:sz="0" w:space="0" w:color="auto" w:frame="1"/>
        </w:rPr>
        <w:t xml:space="preserve"> порядке открытия и ведения счетов, учета, отчетности и перечисления денежных средств, выделенных из </w:t>
      </w:r>
      <w:r w:rsidR="004829D9">
        <w:rPr>
          <w:b/>
          <w:bCs/>
          <w:bdr w:val="none" w:sz="0" w:space="0" w:color="auto" w:frame="1"/>
        </w:rPr>
        <w:t>Государственного</w:t>
      </w:r>
      <w:r w:rsidR="004829D9" w:rsidRPr="004829D9">
        <w:rPr>
          <w:b/>
          <w:bCs/>
          <w:bdr w:val="none" w:sz="0" w:space="0" w:color="auto" w:frame="1"/>
        </w:rPr>
        <w:t xml:space="preserve"> бюджета </w:t>
      </w:r>
      <w:r w:rsidR="00505569">
        <w:rPr>
          <w:b/>
          <w:bCs/>
          <w:bdr w:val="none" w:sz="0" w:space="0" w:color="auto" w:frame="1"/>
        </w:rPr>
        <w:t>Республики Саха (Якутия)</w:t>
      </w:r>
      <w:r w:rsidR="005B1108">
        <w:rPr>
          <w:b/>
          <w:bCs/>
          <w:bdr w:val="none" w:sz="0" w:space="0" w:color="auto" w:frame="1"/>
        </w:rPr>
        <w:t xml:space="preserve"> </w:t>
      </w:r>
      <w:r w:rsidR="004829D9" w:rsidRPr="004829D9">
        <w:rPr>
          <w:b/>
          <w:bCs/>
          <w:bdr w:val="none" w:sz="0" w:space="0" w:color="auto" w:frame="1"/>
        </w:rPr>
        <w:t xml:space="preserve">Центральной избирательной комиссии </w:t>
      </w:r>
      <w:r w:rsidR="00505569">
        <w:rPr>
          <w:b/>
          <w:bCs/>
          <w:bdr w:val="none" w:sz="0" w:space="0" w:color="auto" w:frame="1"/>
        </w:rPr>
        <w:t>Республики Саха (Якутия)</w:t>
      </w:r>
      <w:r w:rsidR="004829D9" w:rsidRPr="004829D9">
        <w:rPr>
          <w:b/>
          <w:bCs/>
          <w:bdr w:val="none" w:sz="0" w:space="0" w:color="auto" w:frame="1"/>
        </w:rPr>
        <w:t xml:space="preserve">, другим избирательным комиссиям </w:t>
      </w:r>
      <w:r w:rsidR="006F5D53">
        <w:rPr>
          <w:b/>
          <w:bCs/>
          <w:bdr w:val="none" w:sz="0" w:space="0" w:color="auto" w:frame="1"/>
        </w:rPr>
        <w:t>на подготовку и проведение выборов</w:t>
      </w:r>
      <w:r>
        <w:rPr>
          <w:b/>
          <w:bCs/>
          <w:bdr w:val="none" w:sz="0" w:space="0" w:color="auto" w:frame="1"/>
        </w:rPr>
        <w:t xml:space="preserve">,  утверждённую постановлением ЦИК РС (Я) </w:t>
      </w:r>
    </w:p>
    <w:p w:rsidR="004829D9" w:rsidRPr="004829D9" w:rsidRDefault="009574DD" w:rsidP="004829D9">
      <w:r>
        <w:rPr>
          <w:b/>
          <w:bCs/>
          <w:bdr w:val="none" w:sz="0" w:space="0" w:color="auto" w:frame="1"/>
        </w:rPr>
        <w:t xml:space="preserve">от 15.06.2018 г. №45/1-6 </w:t>
      </w:r>
    </w:p>
    <w:p w:rsidR="004829D9" w:rsidRDefault="004829D9" w:rsidP="004829D9">
      <w:pPr>
        <w:jc w:val="both"/>
      </w:pPr>
    </w:p>
    <w:p w:rsidR="005B1108" w:rsidRDefault="004829D9" w:rsidP="005B1108">
      <w:pPr>
        <w:spacing w:line="360" w:lineRule="auto"/>
        <w:ind w:firstLine="708"/>
        <w:jc w:val="both"/>
      </w:pPr>
      <w:r w:rsidRPr="004829D9">
        <w:t>В соответствии с пунктом 7 статьи 57 Федерального закона от 12 июня 2002 года № 67-ФЗ «Об основных гарантиях избирательных прав и права на участие в референдуме граждан Российской Федерации»</w:t>
      </w:r>
      <w:r w:rsidR="002526C6">
        <w:t xml:space="preserve">, статьей 48 Закона Республики Саха (Якутия) от 28.06.2012 </w:t>
      </w:r>
      <w:proofErr w:type="gramStart"/>
      <w:r w:rsidR="002526C6">
        <w:t>З</w:t>
      </w:r>
      <w:proofErr w:type="gramEnd"/>
      <w:r w:rsidR="002526C6">
        <w:t xml:space="preserve"> N 1076-IV «О выборах Главы Республики Саха (Якутия)», статьей 63 Закона Республики Саха (Якутия) от 18.10.2007 497-З N 1007-III «О выборах народных депутатов Республики Саха (Якутия)», </w:t>
      </w:r>
      <w:r w:rsidRPr="004829D9">
        <w:t xml:space="preserve">Центральная избирательная комиссия </w:t>
      </w:r>
      <w:r w:rsidR="002526C6">
        <w:t>Республики Саха (Якутия)</w:t>
      </w:r>
      <w:r w:rsidRPr="004829D9">
        <w:t xml:space="preserve"> постановляет:</w:t>
      </w:r>
    </w:p>
    <w:p w:rsidR="005B1108" w:rsidRDefault="005B1108" w:rsidP="005B1108">
      <w:pPr>
        <w:spacing w:line="360" w:lineRule="auto"/>
        <w:ind w:firstLine="708"/>
        <w:jc w:val="both"/>
        <w:rPr>
          <w:spacing w:val="4"/>
        </w:rPr>
      </w:pPr>
      <w:r>
        <w:t xml:space="preserve">1. </w:t>
      </w:r>
      <w:proofErr w:type="gramStart"/>
      <w:r w:rsidR="0098665E">
        <w:t>Утвердить приложение №5А в новой редакции к</w:t>
      </w:r>
      <w:r w:rsidR="002526C6">
        <w:t xml:space="preserve"> </w:t>
      </w:r>
      <w:r w:rsidR="006F5D53">
        <w:t>Инструкци</w:t>
      </w:r>
      <w:r w:rsidR="0098665E">
        <w:t>и</w:t>
      </w:r>
      <w:r>
        <w:t xml:space="preserve"> </w:t>
      </w:r>
      <w:r w:rsidR="002526C6" w:rsidRPr="005B1108">
        <w:rPr>
          <w:spacing w:val="4"/>
        </w:rPr>
        <w:t xml:space="preserve">о порядке открытия и ведения счетов, учета, </w:t>
      </w:r>
      <w:r w:rsidR="002526C6" w:rsidRPr="002526C6">
        <w:rPr>
          <w:spacing w:val="4"/>
        </w:rPr>
        <w:t>отчетности и перечисления денежных средств, выделенных из Государственного бюджета Республики Саха (Якутия) Центральной избирательной комиссии Республики Саха (Якутия), другим избирательным комиссиям, комиссиям референдума</w:t>
      </w:r>
      <w:r w:rsidR="00505569">
        <w:rPr>
          <w:spacing w:val="4"/>
        </w:rPr>
        <w:t xml:space="preserve"> на подготовку и проведение выборов</w:t>
      </w:r>
      <w:r w:rsidR="0098665E">
        <w:rPr>
          <w:spacing w:val="4"/>
        </w:rPr>
        <w:t>, утвержденную постановлением ЦИК РС (Я) от 15.06.2018 №45/1-6</w:t>
      </w:r>
      <w:r w:rsidR="001B5685">
        <w:rPr>
          <w:spacing w:val="4"/>
        </w:rPr>
        <w:t>, (приложение).</w:t>
      </w:r>
      <w:r w:rsidR="009574DD">
        <w:rPr>
          <w:spacing w:val="4"/>
        </w:rPr>
        <w:t xml:space="preserve"> </w:t>
      </w:r>
      <w:proofErr w:type="gramEnd"/>
    </w:p>
    <w:p w:rsidR="006F5D53" w:rsidRPr="00057030" w:rsidRDefault="001B5685" w:rsidP="005B1108">
      <w:pPr>
        <w:spacing w:line="360" w:lineRule="auto"/>
        <w:ind w:firstLine="708"/>
        <w:jc w:val="both"/>
      </w:pPr>
      <w:r>
        <w:lastRenderedPageBreak/>
        <w:t>2</w:t>
      </w:r>
      <w:r w:rsidR="0098665E">
        <w:t xml:space="preserve">. </w:t>
      </w:r>
      <w:r w:rsidR="006F5D53">
        <w:t>Направить настоящее постановление в территориальные, окружные избирательные комиссии.</w:t>
      </w:r>
    </w:p>
    <w:p w:rsidR="004E692D" w:rsidRPr="004829D9" w:rsidRDefault="001B5685" w:rsidP="006F5D53">
      <w:pPr>
        <w:pStyle w:val="Oaeno14-15"/>
        <w:widowControl/>
        <w:rPr>
          <w:szCs w:val="28"/>
        </w:rPr>
      </w:pPr>
      <w:r>
        <w:rPr>
          <w:szCs w:val="28"/>
        </w:rPr>
        <w:t>3</w:t>
      </w:r>
      <w:r w:rsidR="004E692D" w:rsidRPr="004829D9">
        <w:rPr>
          <w:szCs w:val="28"/>
        </w:rPr>
        <w:t xml:space="preserve">. </w:t>
      </w:r>
      <w:proofErr w:type="gramStart"/>
      <w:r w:rsidR="004E692D" w:rsidRPr="004829D9">
        <w:rPr>
          <w:szCs w:val="28"/>
        </w:rPr>
        <w:t>Разместить</w:t>
      </w:r>
      <w:proofErr w:type="gramEnd"/>
      <w:r w:rsidR="004E692D" w:rsidRPr="004829D9">
        <w:rPr>
          <w:szCs w:val="28"/>
        </w:rPr>
        <w:t xml:space="preserve"> настоящее постановление на сайте Центральной избирательной комиссии Республики Саха (Якутия).</w:t>
      </w:r>
    </w:p>
    <w:p w:rsidR="001B5685" w:rsidRDefault="001B5685" w:rsidP="001B5685">
      <w:pPr>
        <w:jc w:val="both"/>
      </w:pPr>
    </w:p>
    <w:p w:rsidR="004E692D" w:rsidRDefault="001B5685" w:rsidP="001B5685">
      <w:pPr>
        <w:jc w:val="both"/>
      </w:pPr>
      <w:r>
        <w:t>Согласовано с Управляющим Отделением – Национального банка по Республике Саха (Якутия) Дальневосточного главного управления Центрального банка Российской Федерации А</w:t>
      </w:r>
      <w:r w:rsidR="006E03F7">
        <w:t>.</w:t>
      </w:r>
      <w:r>
        <w:t>А</w:t>
      </w:r>
      <w:r w:rsidR="006E03F7">
        <w:t>.</w:t>
      </w:r>
      <w:r>
        <w:t xml:space="preserve"> Коноплевым.</w:t>
      </w:r>
    </w:p>
    <w:p w:rsidR="004E692D" w:rsidRDefault="004E692D" w:rsidP="004E692D">
      <w:pPr>
        <w:ind w:left="720" w:firstLine="720"/>
        <w:jc w:val="both"/>
      </w:pPr>
    </w:p>
    <w:p w:rsidR="001B5685" w:rsidRDefault="001B5685" w:rsidP="004E692D">
      <w:pPr>
        <w:ind w:left="720" w:firstLine="720"/>
        <w:jc w:val="both"/>
      </w:pPr>
    </w:p>
    <w:p w:rsidR="004E692D" w:rsidRDefault="004E692D" w:rsidP="004E692D">
      <w:pPr>
        <w:ind w:left="708" w:firstLine="708"/>
        <w:jc w:val="both"/>
      </w:pPr>
      <w:r>
        <w:t>Председатель</w:t>
      </w:r>
    </w:p>
    <w:p w:rsidR="004E692D" w:rsidRDefault="004E692D" w:rsidP="004E692D">
      <w:pPr>
        <w:jc w:val="both"/>
      </w:pPr>
      <w:r>
        <w:t xml:space="preserve">Центральной избирательной комиссии </w:t>
      </w:r>
    </w:p>
    <w:p w:rsidR="004E692D" w:rsidRDefault="004E692D" w:rsidP="004E692D">
      <w:pPr>
        <w:ind w:firstLine="720"/>
        <w:jc w:val="both"/>
      </w:pPr>
      <w:r>
        <w:t>Республики Саха (Якутия)</w:t>
      </w:r>
      <w:r>
        <w:tab/>
      </w:r>
      <w:r>
        <w:tab/>
      </w:r>
      <w:r>
        <w:tab/>
      </w:r>
      <w:r>
        <w:tab/>
      </w:r>
      <w:r>
        <w:tab/>
        <w:t xml:space="preserve">        А.М. Ефимов</w:t>
      </w:r>
    </w:p>
    <w:p w:rsidR="004E692D" w:rsidRDefault="004E692D" w:rsidP="004E692D">
      <w:pPr>
        <w:jc w:val="both"/>
      </w:pPr>
      <w:r>
        <w:tab/>
      </w:r>
    </w:p>
    <w:p w:rsidR="004E692D" w:rsidRDefault="004E692D" w:rsidP="004E692D">
      <w:pPr>
        <w:jc w:val="both"/>
      </w:pPr>
    </w:p>
    <w:p w:rsidR="004E692D" w:rsidRDefault="001F555B" w:rsidP="004E692D">
      <w:pPr>
        <w:ind w:left="1416" w:firstLine="144"/>
        <w:jc w:val="both"/>
      </w:pPr>
      <w:proofErr w:type="spellStart"/>
      <w:r>
        <w:t>И.о</w:t>
      </w:r>
      <w:proofErr w:type="spellEnd"/>
      <w:r>
        <w:t>. сек</w:t>
      </w:r>
      <w:r w:rsidR="004E692D">
        <w:t>ретар</w:t>
      </w:r>
      <w:r>
        <w:t>я</w:t>
      </w:r>
    </w:p>
    <w:p w:rsidR="004E692D" w:rsidRDefault="004E692D" w:rsidP="004E692D">
      <w:pPr>
        <w:jc w:val="both"/>
      </w:pPr>
      <w:r>
        <w:t xml:space="preserve">Центральной избирательной комиссии </w:t>
      </w:r>
    </w:p>
    <w:p w:rsidR="003D7597" w:rsidRDefault="004E692D" w:rsidP="004E692D">
      <w:pPr>
        <w:ind w:firstLine="720"/>
        <w:jc w:val="both"/>
      </w:pPr>
      <w:r>
        <w:t>Республики Саха (Якутия)</w:t>
      </w:r>
      <w:r>
        <w:tab/>
      </w:r>
      <w:r>
        <w:tab/>
      </w:r>
      <w:r>
        <w:tab/>
      </w:r>
      <w:r w:rsidR="001F555B">
        <w:t xml:space="preserve">  </w:t>
      </w:r>
      <w:r>
        <w:tab/>
      </w:r>
      <w:r>
        <w:tab/>
      </w:r>
      <w:r w:rsidR="001F555B">
        <w:t xml:space="preserve">       Е.П. Андреева</w:t>
      </w:r>
    </w:p>
    <w:p w:rsidR="00B5222A" w:rsidRPr="00B5222A" w:rsidRDefault="00B5222A" w:rsidP="008B28F1">
      <w:pPr>
        <w:ind w:firstLine="720"/>
        <w:jc w:val="both"/>
        <w:rPr>
          <w:b/>
          <w:color w:val="000000"/>
          <w:sz w:val="21"/>
          <w:szCs w:val="21"/>
          <w:lang w:bidi="ru-RU"/>
        </w:rPr>
      </w:pPr>
    </w:p>
    <w:p w:rsidR="008D3EEC" w:rsidRDefault="008D3EEC" w:rsidP="00B5222A">
      <w:pPr>
        <w:jc w:val="both"/>
        <w:sectPr w:rsidR="008D3EEC" w:rsidSect="008B28F1">
          <w:headerReference w:type="even" r:id="rId10"/>
          <w:pgSz w:w="11906" w:h="16838"/>
          <w:pgMar w:top="1134" w:right="991" w:bottom="1134" w:left="1276" w:header="708" w:footer="708" w:gutter="0"/>
          <w:cols w:space="708"/>
          <w:docGrid w:linePitch="381"/>
        </w:sectPr>
      </w:pPr>
    </w:p>
    <w:p w:rsidR="001B5685" w:rsidRPr="008E1B6C" w:rsidRDefault="001B5685" w:rsidP="008D3EEC">
      <w:pPr>
        <w:ind w:left="2836" w:right="-5" w:firstLine="709"/>
        <w:rPr>
          <w:sz w:val="24"/>
          <w:szCs w:val="24"/>
        </w:rPr>
      </w:pPr>
      <w:bookmarkStart w:id="0" w:name="_GoBack"/>
      <w:bookmarkEnd w:id="0"/>
      <w:r w:rsidRPr="008E1B6C">
        <w:rPr>
          <w:sz w:val="24"/>
          <w:szCs w:val="24"/>
        </w:rPr>
        <w:lastRenderedPageBreak/>
        <w:t>Приложение к постановлению</w:t>
      </w:r>
      <w:r w:rsidR="008E1B6C" w:rsidRPr="008E1B6C">
        <w:rPr>
          <w:sz w:val="24"/>
          <w:szCs w:val="24"/>
        </w:rPr>
        <w:t xml:space="preserve"> ЦИК РС (Я) от 22.12.2019 г. №114/7-6 </w:t>
      </w:r>
    </w:p>
    <w:p w:rsidR="008E1B6C" w:rsidRDefault="008E1B6C" w:rsidP="008D3EEC">
      <w:pPr>
        <w:ind w:left="2836" w:right="-5" w:firstLine="709"/>
      </w:pPr>
    </w:p>
    <w:p w:rsidR="008D3EEC" w:rsidRPr="00DE20A1" w:rsidRDefault="008D3EEC" w:rsidP="008D3EEC">
      <w:pPr>
        <w:ind w:left="2836" w:right="-5" w:firstLine="709"/>
      </w:pPr>
      <w:r w:rsidRPr="00DE20A1">
        <w:t>Приложение 5А</w:t>
      </w:r>
      <w:r>
        <w:rPr>
          <w:rStyle w:val="af6"/>
        </w:rPr>
        <w:footnoteReference w:id="1"/>
      </w:r>
    </w:p>
    <w:p w:rsidR="008D3EEC" w:rsidRPr="00DE20A1" w:rsidRDefault="008D3EEC" w:rsidP="008D3EEC">
      <w:pPr>
        <w:ind w:left="4254" w:right="-5"/>
        <w:jc w:val="both"/>
        <w:rPr>
          <w:sz w:val="20"/>
          <w:szCs w:val="20"/>
        </w:rPr>
      </w:pPr>
      <w:r w:rsidRPr="00DE20A1">
        <w:rPr>
          <w:sz w:val="20"/>
          <w:szCs w:val="20"/>
        </w:rPr>
        <w:t xml:space="preserve">к Инструкции </w:t>
      </w:r>
      <w:r w:rsidRPr="00DE20A1">
        <w:rPr>
          <w:rFonts w:eastAsia="Calibri"/>
          <w:sz w:val="20"/>
          <w:szCs w:val="20"/>
        </w:rPr>
        <w:t>«О порядке открытия и ведения  счетов,  учета,  отчетности  и  перечисления денежных средств,  выделенных  из  бюджета  Республики Саха (Якутия) Центральной  избирательной комиссии  Республики Саха (Якутия),  другим избирательным комиссиям на подготовку и проведение выборов» утвержденной Постановлением Центральной избирательной комиссии Республики Саха (Якутия) от  15 июня 2018 г. № 45/1-6</w:t>
      </w:r>
    </w:p>
    <w:p w:rsidR="008D3EEC" w:rsidRPr="002E46E6" w:rsidRDefault="008D3EEC" w:rsidP="008D3EEC">
      <w:pPr>
        <w:ind w:right="-5"/>
        <w:rPr>
          <w:b/>
        </w:rPr>
      </w:pPr>
    </w:p>
    <w:p w:rsidR="008D3EEC" w:rsidRDefault="008D3EEC" w:rsidP="008D3EEC">
      <w:pPr>
        <w:ind w:right="-5"/>
        <w:rPr>
          <w:b/>
        </w:rPr>
      </w:pPr>
    </w:p>
    <w:p w:rsidR="008D3EEC" w:rsidRDefault="008D3EEC" w:rsidP="008D3EEC">
      <w:pPr>
        <w:ind w:right="-5"/>
        <w:rPr>
          <w:b/>
        </w:rPr>
      </w:pPr>
    </w:p>
    <w:p w:rsidR="008D3EEC" w:rsidRDefault="008D3EEC" w:rsidP="008D3EEC">
      <w:pPr>
        <w:ind w:right="-5"/>
        <w:rPr>
          <w:b/>
        </w:rPr>
      </w:pPr>
      <w:r w:rsidRPr="002E46E6">
        <w:rPr>
          <w:b/>
        </w:rPr>
        <w:t xml:space="preserve">Договор банковского счета </w:t>
      </w:r>
    </w:p>
    <w:p w:rsidR="008D3EEC" w:rsidRPr="002E46E6" w:rsidRDefault="008D3EEC" w:rsidP="008D3EEC">
      <w:pPr>
        <w:ind w:right="-5"/>
      </w:pPr>
    </w:p>
    <w:p w:rsidR="008D3EEC" w:rsidRPr="002E46E6" w:rsidRDefault="008D3EEC" w:rsidP="008D3EEC">
      <w:pPr>
        <w:ind w:right="-5"/>
      </w:pPr>
    </w:p>
    <w:p w:rsidR="008D3EEC" w:rsidRPr="002E46E6" w:rsidRDefault="008D3EEC" w:rsidP="008D3EEC">
      <w:pPr>
        <w:tabs>
          <w:tab w:val="left" w:pos="709"/>
        </w:tabs>
        <w:ind w:firstLine="709"/>
        <w:jc w:val="both"/>
      </w:pPr>
      <w:r w:rsidRPr="002E46E6">
        <w:t>г. ___________                                       «____»____________20_____ г.</w:t>
      </w:r>
    </w:p>
    <w:p w:rsidR="008D3EEC" w:rsidRPr="002E46E6" w:rsidRDefault="008D3EEC" w:rsidP="008D3EEC">
      <w:pPr>
        <w:tabs>
          <w:tab w:val="left" w:pos="709"/>
        </w:tabs>
        <w:spacing w:line="276" w:lineRule="auto"/>
        <w:ind w:firstLine="709"/>
      </w:pPr>
    </w:p>
    <w:p w:rsidR="008D3EEC" w:rsidRPr="002E46E6" w:rsidRDefault="008D3EEC" w:rsidP="008D3EEC">
      <w:pPr>
        <w:spacing w:line="360" w:lineRule="auto"/>
        <w:ind w:right="-5" w:firstLine="709"/>
        <w:jc w:val="both"/>
      </w:pPr>
      <w:r w:rsidRPr="002E46E6">
        <w:t xml:space="preserve">Центральный банк Российской Федерации (Банк России), именуемый в дальнейшем </w:t>
      </w:r>
      <w:r w:rsidRPr="002E46E6">
        <w:rPr>
          <w:caps/>
        </w:rPr>
        <w:t>«</w:t>
      </w:r>
      <w:r w:rsidRPr="002E46E6">
        <w:t>Банк</w:t>
      </w:r>
      <w:r w:rsidRPr="002E46E6">
        <w:rPr>
          <w:caps/>
        </w:rPr>
        <w:t>»</w:t>
      </w:r>
      <w:r w:rsidRPr="002E46E6">
        <w:t xml:space="preserve">, в лице </w:t>
      </w:r>
      <w:r>
        <w:t>______________________________ _______________________________________________________</w:t>
      </w:r>
      <w:r w:rsidRPr="002E46E6">
        <w:t>___________</w:t>
      </w:r>
    </w:p>
    <w:p w:rsidR="008D3EEC" w:rsidRDefault="008D3EEC" w:rsidP="008D3EEC">
      <w:pPr>
        <w:spacing w:line="360" w:lineRule="auto"/>
        <w:ind w:right="-5"/>
        <w:rPr>
          <w:sz w:val="18"/>
          <w:szCs w:val="18"/>
        </w:rPr>
      </w:pPr>
      <w:r w:rsidRPr="001E7844">
        <w:rPr>
          <w:sz w:val="18"/>
          <w:szCs w:val="18"/>
        </w:rPr>
        <w:t>(должность, фамилия, имя, отчество (при наличии) представителя Банка)</w:t>
      </w:r>
    </w:p>
    <w:p w:rsidR="008D3EEC" w:rsidRPr="002E46E6" w:rsidRDefault="008D3EEC" w:rsidP="008D3EEC">
      <w:pPr>
        <w:spacing w:line="360" w:lineRule="auto"/>
        <w:ind w:right="-5"/>
      </w:pPr>
      <w:r w:rsidRPr="002E46E6">
        <w:t>_______________________________________________________________</w:t>
      </w:r>
      <w:r>
        <w:t>__</w:t>
      </w:r>
    </w:p>
    <w:p w:rsidR="008D3EEC" w:rsidRPr="002E46E6" w:rsidRDefault="008D3EEC" w:rsidP="008D3EEC">
      <w:pPr>
        <w:spacing w:line="360" w:lineRule="auto"/>
        <w:ind w:right="-5"/>
        <w:jc w:val="both"/>
      </w:pPr>
      <w:r w:rsidRPr="002E46E6">
        <w:rPr>
          <w:sz w:val="20"/>
          <w:szCs w:val="20"/>
        </w:rPr>
        <w:t>________________________________________________________________________________________</w:t>
      </w:r>
      <w:r>
        <w:rPr>
          <w:sz w:val="20"/>
          <w:szCs w:val="20"/>
        </w:rPr>
        <w:t>___</w:t>
      </w:r>
      <w:r w:rsidRPr="002E46E6">
        <w:rPr>
          <w:sz w:val="20"/>
          <w:szCs w:val="20"/>
        </w:rPr>
        <w:t xml:space="preserve">, </w:t>
      </w:r>
    </w:p>
    <w:p w:rsidR="008D3EEC" w:rsidRPr="002E46E6" w:rsidRDefault="008D3EEC" w:rsidP="008D3EEC">
      <w:pPr>
        <w:spacing w:line="276" w:lineRule="auto"/>
        <w:ind w:right="-5"/>
        <w:jc w:val="both"/>
        <w:rPr>
          <w:b/>
        </w:rPr>
      </w:pPr>
      <w:proofErr w:type="gramStart"/>
      <w:r w:rsidRPr="002E46E6">
        <w:t>действующего</w:t>
      </w:r>
      <w:proofErr w:type="gramEnd"/>
      <w:r w:rsidRPr="002E46E6">
        <w:t xml:space="preserve"> на основании   доверенности от  _________________ № ________, с одной стороны, и </w:t>
      </w:r>
      <w:r w:rsidRPr="002E46E6">
        <w:rPr>
          <w:b/>
        </w:rPr>
        <w:t>_____________________________</w:t>
      </w:r>
      <w:r>
        <w:rPr>
          <w:b/>
        </w:rPr>
        <w:t>________</w:t>
      </w:r>
    </w:p>
    <w:p w:rsidR="008D3EEC" w:rsidRPr="002E46E6" w:rsidRDefault="008D3EEC" w:rsidP="008D3EEC">
      <w:pPr>
        <w:spacing w:line="276" w:lineRule="auto"/>
        <w:ind w:left="2127" w:right="-5" w:firstLine="709"/>
        <w:rPr>
          <w:sz w:val="20"/>
          <w:szCs w:val="20"/>
        </w:rPr>
      </w:pPr>
      <w:r w:rsidRPr="002E46E6">
        <w:rPr>
          <w:sz w:val="20"/>
          <w:szCs w:val="20"/>
        </w:rPr>
        <w:t xml:space="preserve">(полное </w:t>
      </w:r>
      <w:proofErr w:type="spellStart"/>
      <w:proofErr w:type="gramStart"/>
      <w:r w:rsidRPr="002E46E6">
        <w:rPr>
          <w:sz w:val="20"/>
          <w:szCs w:val="20"/>
        </w:rPr>
        <w:t>наименова</w:t>
      </w:r>
      <w:proofErr w:type="spellEnd"/>
      <w:r>
        <w:rPr>
          <w:sz w:val="20"/>
          <w:szCs w:val="20"/>
        </w:rPr>
        <w:t xml:space="preserve">  </w:t>
      </w:r>
      <w:proofErr w:type="spellStart"/>
      <w:r w:rsidRPr="002E46E6">
        <w:rPr>
          <w:sz w:val="20"/>
          <w:szCs w:val="20"/>
        </w:rPr>
        <w:t>ние</w:t>
      </w:r>
      <w:proofErr w:type="spellEnd"/>
      <w:proofErr w:type="gramEnd"/>
      <w:r w:rsidRPr="002E46E6">
        <w:rPr>
          <w:sz w:val="20"/>
          <w:szCs w:val="20"/>
        </w:rPr>
        <w:t xml:space="preserve"> избирательной комиссии)</w:t>
      </w:r>
    </w:p>
    <w:p w:rsidR="008D3EEC" w:rsidRPr="002E46E6" w:rsidRDefault="008D3EEC" w:rsidP="008D3EEC">
      <w:pPr>
        <w:spacing w:line="276" w:lineRule="auto"/>
        <w:ind w:right="-5"/>
        <w:jc w:val="both"/>
        <w:rPr>
          <w:b/>
        </w:rPr>
      </w:pPr>
      <w:r w:rsidRPr="002E46E6">
        <w:rPr>
          <w:b/>
        </w:rPr>
        <w:t>_______________________________________________________________</w:t>
      </w:r>
    </w:p>
    <w:p w:rsidR="008D3EEC" w:rsidRPr="002E46E6" w:rsidRDefault="008D3EEC" w:rsidP="008D3EEC">
      <w:pPr>
        <w:spacing w:line="276" w:lineRule="auto"/>
        <w:ind w:right="-5"/>
        <w:jc w:val="both"/>
      </w:pPr>
      <w:r w:rsidRPr="002E46E6">
        <w:t xml:space="preserve"> </w:t>
      </w:r>
      <w:proofErr w:type="gramStart"/>
      <w:r w:rsidRPr="002E46E6">
        <w:t>именуем</w:t>
      </w:r>
      <w:r>
        <w:t>ая</w:t>
      </w:r>
      <w:proofErr w:type="gramEnd"/>
      <w:r w:rsidRPr="002E46E6">
        <w:t xml:space="preserve"> в дальнейшем «Клиент», в лице __________________________</w:t>
      </w:r>
    </w:p>
    <w:p w:rsidR="008D3EEC" w:rsidRPr="002E46E6" w:rsidRDefault="008D3EEC" w:rsidP="008D3EEC">
      <w:pPr>
        <w:spacing w:line="276" w:lineRule="auto"/>
        <w:ind w:right="-5"/>
        <w:jc w:val="both"/>
        <w:rPr>
          <w:sz w:val="20"/>
          <w:szCs w:val="20"/>
        </w:rPr>
      </w:pPr>
      <w:r w:rsidRPr="002E46E6">
        <w:rPr>
          <w:sz w:val="20"/>
          <w:szCs w:val="20"/>
        </w:rPr>
        <w:t xml:space="preserve">                   </w:t>
      </w:r>
      <w:r>
        <w:rPr>
          <w:sz w:val="20"/>
          <w:szCs w:val="20"/>
        </w:rPr>
        <w:t xml:space="preserve">                       </w:t>
      </w:r>
      <w:r w:rsidRPr="002E46E6">
        <w:rPr>
          <w:sz w:val="20"/>
          <w:szCs w:val="20"/>
        </w:rPr>
        <w:t>(фамилия, имя, отчество (при наличии) председателя избирательной комиссии)</w:t>
      </w:r>
    </w:p>
    <w:p w:rsidR="008D3EEC" w:rsidRPr="002E46E6" w:rsidRDefault="008D3EEC" w:rsidP="008D3EEC">
      <w:pPr>
        <w:spacing w:line="360" w:lineRule="auto"/>
        <w:ind w:right="-5"/>
        <w:jc w:val="both"/>
      </w:pPr>
      <w:proofErr w:type="gramStart"/>
      <w:r>
        <w:t>_</w:t>
      </w:r>
      <w:r w:rsidRPr="002E46E6">
        <w:t xml:space="preserve">______________________________________________________________, действующего  на  основании  Федерального  закона "Об  основных  гарантиях избирательных  прав  и  права  на  участие в референдуме граждан Российской Федерации"  (далее – Закон) и  в  соответствии  с  Инструкцией о порядке открытия  и  ведения  счетов,  учета,  отчетности  и  перечисления денежных средств,  выделенных  из  бюджета  Республики Саха (Якутия) Центральной  избирательной комиссии  Республики Саха (Якутия),  другим </w:t>
      </w:r>
      <w:r w:rsidRPr="002E46E6">
        <w:lastRenderedPageBreak/>
        <w:t>избирательным комиссиям на подготовку и проведение выборов, утвержденной постановлением</w:t>
      </w:r>
      <w:proofErr w:type="gramEnd"/>
      <w:r w:rsidRPr="002E46E6">
        <w:t xml:space="preserve"> Центральной избирательной комиссии Республики Саха (Якутия) от  15 июня 2018 г. № 45/1-6 и согласованной с </w:t>
      </w:r>
      <w:proofErr w:type="gramStart"/>
      <w:r w:rsidRPr="002E46E6">
        <w:t>Отделением-Национальным</w:t>
      </w:r>
      <w:proofErr w:type="gramEnd"/>
      <w:r w:rsidRPr="002E46E6">
        <w:t xml:space="preserve"> банком по Республике Саха (Якутия) Дальневосточного главного управления Центрального  банка  Российской  Федерации  (далее  - Инструкция), с другой стороны,  в  дальнейшем  именуемые "Стороны", заключили настоящий договор о нижеследующем.</w:t>
      </w:r>
    </w:p>
    <w:p w:rsidR="008D3EEC" w:rsidRDefault="008D3EEC" w:rsidP="008D3EEC">
      <w:pPr>
        <w:autoSpaceDE w:val="0"/>
        <w:autoSpaceDN w:val="0"/>
        <w:adjustRightInd w:val="0"/>
        <w:spacing w:line="360" w:lineRule="auto"/>
        <w:ind w:firstLine="720"/>
        <w:jc w:val="both"/>
        <w:rPr>
          <w:rFonts w:eastAsia="Calibri"/>
          <w:lang w:eastAsia="en-US"/>
        </w:rPr>
      </w:pPr>
    </w:p>
    <w:p w:rsidR="008D3EEC" w:rsidRPr="009F5194" w:rsidRDefault="008D3EEC" w:rsidP="008D3EEC">
      <w:pPr>
        <w:pStyle w:val="ab"/>
        <w:widowControl w:val="0"/>
        <w:numPr>
          <w:ilvl w:val="0"/>
          <w:numId w:val="23"/>
        </w:numPr>
        <w:tabs>
          <w:tab w:val="left" w:pos="284"/>
        </w:tabs>
        <w:spacing w:line="360" w:lineRule="auto"/>
        <w:rPr>
          <w:snapToGrid w:val="0"/>
        </w:rPr>
      </w:pPr>
      <w:r w:rsidRPr="00DE4F96">
        <w:rPr>
          <w:b/>
          <w:bCs/>
          <w:snapToGrid w:val="0"/>
        </w:rPr>
        <w:t>Предмет Договора</w:t>
      </w:r>
    </w:p>
    <w:p w:rsidR="008D3EEC" w:rsidRPr="00DE4F96" w:rsidRDefault="008D3EEC" w:rsidP="008D3EEC">
      <w:pPr>
        <w:pStyle w:val="ab"/>
        <w:widowControl w:val="0"/>
        <w:tabs>
          <w:tab w:val="left" w:pos="284"/>
        </w:tabs>
        <w:spacing w:line="360" w:lineRule="auto"/>
        <w:ind w:left="450"/>
        <w:rPr>
          <w:snapToGrid w:val="0"/>
        </w:rPr>
      </w:pPr>
    </w:p>
    <w:p w:rsidR="008D3EEC" w:rsidRPr="00DE4F96" w:rsidRDefault="008D3EEC" w:rsidP="008D3EEC">
      <w:pPr>
        <w:pStyle w:val="ab"/>
        <w:widowControl w:val="0"/>
        <w:numPr>
          <w:ilvl w:val="1"/>
          <w:numId w:val="23"/>
        </w:numPr>
        <w:spacing w:line="360" w:lineRule="auto"/>
        <w:ind w:left="0" w:firstLine="709"/>
        <w:jc w:val="both"/>
        <w:rPr>
          <w:snapToGrid w:val="0"/>
        </w:rPr>
      </w:pPr>
      <w:proofErr w:type="gramStart"/>
      <w:r w:rsidRPr="00DE4F96">
        <w:rPr>
          <w:snapToGrid w:val="0"/>
        </w:rPr>
        <w:t>Предметом настоящего Договора является открытие и ведение Банком банковского счета в валюте Российской Федерации, открытого на балансовом счете N 40202 " Средства, выделенные из бюджетов субъектов Российской Федерации" (далее - Счет), для учета средств, выделенных из бюджетов субъектов Российской Федерации получателям средств бюджетов субъектов Российской Федерации, а также учет денежных средств, выделенных в соответствии с законодательством Российской Федерации о выборах и референдумах</w:t>
      </w:r>
      <w:proofErr w:type="gramEnd"/>
      <w:r w:rsidRPr="00DE4F96">
        <w:rPr>
          <w:snapToGrid w:val="0"/>
        </w:rPr>
        <w:t xml:space="preserve"> избирательным комиссиям субъектов Российской Федерации на подготовку и проведение выборов в органы государственной власти субъекта Российской Федерации и референдума субъекта Российской Федерации, на эксплуатацию и развитие средств автоматизации, обучение организаторов выборов и избирателей, обеспечение деятельности избирательных комиссий.</w:t>
      </w:r>
    </w:p>
    <w:p w:rsidR="008D3EEC" w:rsidRDefault="008D3EEC" w:rsidP="008D3EEC">
      <w:pPr>
        <w:pStyle w:val="ab"/>
        <w:widowControl w:val="0"/>
        <w:numPr>
          <w:ilvl w:val="1"/>
          <w:numId w:val="23"/>
        </w:numPr>
        <w:spacing w:line="360" w:lineRule="auto"/>
        <w:ind w:left="0" w:firstLine="709"/>
        <w:jc w:val="both"/>
        <w:rPr>
          <w:snapToGrid w:val="0"/>
        </w:rPr>
      </w:pPr>
      <w:r w:rsidRPr="00DE4F96">
        <w:rPr>
          <w:snapToGrid w:val="0"/>
        </w:rPr>
        <w:t xml:space="preserve">Счёт открывается Клиенту Банком на основании настоящего Договора при представлении Клиентом в Банк документов, предусмотренных законодательством Российской Федерации и Инструкцией.   </w:t>
      </w:r>
    </w:p>
    <w:p w:rsidR="008D3EEC" w:rsidRPr="00DE4F96" w:rsidRDefault="008D3EEC" w:rsidP="008D3EEC">
      <w:pPr>
        <w:pStyle w:val="ab"/>
        <w:widowControl w:val="0"/>
        <w:spacing w:line="360" w:lineRule="auto"/>
        <w:ind w:left="709"/>
        <w:rPr>
          <w:snapToGrid w:val="0"/>
        </w:rPr>
      </w:pPr>
      <w:r w:rsidRPr="00DE4F96">
        <w:rPr>
          <w:snapToGrid w:val="0"/>
        </w:rPr>
        <w:t xml:space="preserve">      </w:t>
      </w:r>
    </w:p>
    <w:p w:rsidR="008D3EEC" w:rsidRDefault="008D3EEC" w:rsidP="008D3EEC">
      <w:pPr>
        <w:pStyle w:val="ab"/>
        <w:widowControl w:val="0"/>
        <w:numPr>
          <w:ilvl w:val="0"/>
          <w:numId w:val="20"/>
        </w:numPr>
        <w:tabs>
          <w:tab w:val="left" w:pos="426"/>
        </w:tabs>
        <w:spacing w:line="360" w:lineRule="auto"/>
        <w:outlineLvl w:val="0"/>
        <w:rPr>
          <w:b/>
          <w:snapToGrid w:val="0"/>
        </w:rPr>
      </w:pPr>
      <w:r w:rsidRPr="00DE4F96">
        <w:rPr>
          <w:b/>
          <w:snapToGrid w:val="0"/>
        </w:rPr>
        <w:t>Назначение Счета</w:t>
      </w:r>
    </w:p>
    <w:p w:rsidR="008D3EEC" w:rsidRPr="00DE4F96" w:rsidRDefault="008D3EEC" w:rsidP="008D3EEC">
      <w:pPr>
        <w:pStyle w:val="ab"/>
        <w:widowControl w:val="0"/>
        <w:tabs>
          <w:tab w:val="left" w:pos="426"/>
        </w:tabs>
        <w:spacing w:line="360" w:lineRule="auto"/>
        <w:outlineLvl w:val="0"/>
        <w:rPr>
          <w:b/>
          <w:snapToGrid w:val="0"/>
        </w:rPr>
      </w:pPr>
    </w:p>
    <w:p w:rsidR="008D3EEC" w:rsidRPr="00DE4F96" w:rsidRDefault="008D3EEC" w:rsidP="008D3EEC">
      <w:pPr>
        <w:pStyle w:val="21"/>
        <w:widowControl w:val="0"/>
        <w:numPr>
          <w:ilvl w:val="1"/>
          <w:numId w:val="20"/>
        </w:numPr>
        <w:tabs>
          <w:tab w:val="left" w:pos="851"/>
          <w:tab w:val="left" w:pos="1320"/>
        </w:tabs>
        <w:spacing w:line="360" w:lineRule="auto"/>
        <w:ind w:left="0" w:right="-12" w:firstLine="709"/>
        <w:outlineLvl w:val="0"/>
        <w:rPr>
          <w:snapToGrid w:val="0"/>
          <w:szCs w:val="28"/>
        </w:rPr>
      </w:pPr>
      <w:r w:rsidRPr="00DE4F96">
        <w:rPr>
          <w:snapToGrid w:val="0"/>
          <w:szCs w:val="28"/>
        </w:rPr>
        <w:lastRenderedPageBreak/>
        <w:t>На Счет зачисляются:</w:t>
      </w:r>
    </w:p>
    <w:p w:rsidR="008D3EEC" w:rsidRPr="00DE4F96" w:rsidRDefault="008D3EEC" w:rsidP="008D3EEC">
      <w:pPr>
        <w:pStyle w:val="ConsPlusNormal"/>
        <w:spacing w:line="360" w:lineRule="auto"/>
        <w:ind w:firstLine="708"/>
        <w:jc w:val="both"/>
        <w:rPr>
          <w:rFonts w:ascii="Times New Roman" w:hAnsi="Times New Roman" w:cs="Times New Roman"/>
          <w:sz w:val="28"/>
          <w:szCs w:val="28"/>
        </w:rPr>
      </w:pPr>
      <w:r w:rsidRPr="00DE4F96">
        <w:rPr>
          <w:rFonts w:ascii="Times New Roman" w:hAnsi="Times New Roman" w:cs="Times New Roman"/>
          <w:snapToGrid w:val="0"/>
          <w:sz w:val="28"/>
          <w:szCs w:val="28"/>
        </w:rPr>
        <w:t xml:space="preserve">Суммы денежных средств, перечисленные Клиенту в соответствии с законодательством Российской Федерации </w:t>
      </w:r>
      <w:r w:rsidRPr="00DE4F96">
        <w:rPr>
          <w:rFonts w:ascii="Times New Roman" w:hAnsi="Times New Roman" w:cs="Times New Roman"/>
          <w:sz w:val="28"/>
          <w:szCs w:val="28"/>
        </w:rPr>
        <w:t xml:space="preserve">о выборах в органы государственной власти субъекта Российской Федерации и референдума субъекта Российской Федерации. </w:t>
      </w:r>
    </w:p>
    <w:p w:rsidR="008D3EEC" w:rsidRPr="00DE4F96" w:rsidRDefault="008D3EEC" w:rsidP="008D3EEC">
      <w:pPr>
        <w:pStyle w:val="21"/>
        <w:widowControl w:val="0"/>
        <w:numPr>
          <w:ilvl w:val="2"/>
          <w:numId w:val="20"/>
        </w:numPr>
        <w:tabs>
          <w:tab w:val="left" w:pos="851"/>
          <w:tab w:val="left" w:pos="993"/>
          <w:tab w:val="left" w:pos="1320"/>
        </w:tabs>
        <w:spacing w:line="360" w:lineRule="auto"/>
        <w:ind w:left="0" w:right="-12" w:firstLine="709"/>
        <w:outlineLvl w:val="0"/>
        <w:rPr>
          <w:snapToGrid w:val="0"/>
          <w:szCs w:val="28"/>
        </w:rPr>
      </w:pPr>
      <w:r w:rsidRPr="00DE4F96">
        <w:rPr>
          <w:snapToGrid w:val="0"/>
          <w:szCs w:val="28"/>
        </w:rPr>
        <w:t>Суммы возвратов при ошибочном списании  денежных средств со Счета.</w:t>
      </w:r>
    </w:p>
    <w:p w:rsidR="008D3EEC" w:rsidRPr="00DE4F96" w:rsidRDefault="008D3EEC" w:rsidP="008D3EEC">
      <w:pPr>
        <w:widowControl w:val="0"/>
        <w:numPr>
          <w:ilvl w:val="2"/>
          <w:numId w:val="20"/>
        </w:numPr>
        <w:tabs>
          <w:tab w:val="left" w:pos="851"/>
          <w:tab w:val="left" w:pos="993"/>
        </w:tabs>
        <w:spacing w:line="360" w:lineRule="auto"/>
        <w:ind w:left="0" w:right="-12" w:firstLine="709"/>
        <w:jc w:val="both"/>
        <w:outlineLvl w:val="0"/>
        <w:rPr>
          <w:snapToGrid w:val="0"/>
          <w:color w:val="FF0000"/>
        </w:rPr>
      </w:pPr>
      <w:r w:rsidRPr="00DE4F96">
        <w:rPr>
          <w:snapToGrid w:val="0"/>
        </w:rPr>
        <w:t>Суммы наличных денежных средств, сдаваемые Клиентом</w:t>
      </w:r>
      <w:r w:rsidRPr="00DE4F96">
        <w:rPr>
          <w:snapToGrid w:val="0"/>
          <w:color w:val="FF0000"/>
        </w:rPr>
        <w:t>.</w:t>
      </w:r>
    </w:p>
    <w:p w:rsidR="008D3EEC" w:rsidRPr="00DE4F96" w:rsidRDefault="008D3EEC" w:rsidP="008D3EEC">
      <w:pPr>
        <w:widowControl w:val="0"/>
        <w:spacing w:line="360" w:lineRule="auto"/>
        <w:ind w:right="-12" w:firstLine="709"/>
        <w:jc w:val="both"/>
        <w:outlineLvl w:val="0"/>
        <w:rPr>
          <w:b/>
          <w:snapToGrid w:val="0"/>
        </w:rPr>
      </w:pPr>
      <w:r w:rsidRPr="00DE4F96">
        <w:rPr>
          <w:snapToGrid w:val="0"/>
        </w:rPr>
        <w:t>2.2. Со Счета списываются:</w:t>
      </w:r>
    </w:p>
    <w:p w:rsidR="008D3EEC" w:rsidRPr="00DE4F96" w:rsidRDefault="008D3EEC" w:rsidP="008D3EEC">
      <w:pPr>
        <w:widowControl w:val="0"/>
        <w:numPr>
          <w:ilvl w:val="0"/>
          <w:numId w:val="19"/>
        </w:numPr>
        <w:spacing w:line="360" w:lineRule="auto"/>
        <w:ind w:left="0" w:right="20" w:firstLine="709"/>
        <w:jc w:val="both"/>
        <w:outlineLvl w:val="0"/>
      </w:pPr>
      <w:r w:rsidRPr="00DE4F96">
        <w:rPr>
          <w:snapToGrid w:val="0"/>
        </w:rPr>
        <w:t xml:space="preserve">Суммы денежных средств, перевод которых осуществляется Банком на основании распоряжения Клиента о переводе денежных средств со Счета на цели, предусмотренные Законом и Инструкцией. </w:t>
      </w:r>
    </w:p>
    <w:p w:rsidR="008D3EEC" w:rsidRPr="00DE4F96" w:rsidRDefault="008D3EEC" w:rsidP="008D3EEC">
      <w:pPr>
        <w:widowControl w:val="0"/>
        <w:numPr>
          <w:ilvl w:val="0"/>
          <w:numId w:val="19"/>
        </w:numPr>
        <w:spacing w:line="360" w:lineRule="auto"/>
        <w:ind w:left="0" w:right="-12" w:firstLine="709"/>
        <w:jc w:val="both"/>
        <w:outlineLvl w:val="0"/>
      </w:pPr>
      <w:r w:rsidRPr="00DE4F96">
        <w:rPr>
          <w:snapToGrid w:val="0"/>
        </w:rPr>
        <w:t>Суммы денежных средств</w:t>
      </w:r>
      <w:r w:rsidRPr="00DE4F96">
        <w:t>, ошибочно зачисленные на Счет.</w:t>
      </w:r>
    </w:p>
    <w:p w:rsidR="008D3EEC" w:rsidRPr="00DE4F96" w:rsidRDefault="008D3EEC" w:rsidP="008D3EEC">
      <w:pPr>
        <w:widowControl w:val="0"/>
        <w:numPr>
          <w:ilvl w:val="0"/>
          <w:numId w:val="19"/>
        </w:numPr>
        <w:spacing w:line="360" w:lineRule="auto"/>
        <w:ind w:left="0" w:right="-12" w:firstLine="709"/>
        <w:jc w:val="both"/>
        <w:outlineLvl w:val="0"/>
      </w:pPr>
      <w:r w:rsidRPr="00DE4F96">
        <w:t>Суммы наличных денежных средств, выдаваемые Клиенту.</w:t>
      </w:r>
    </w:p>
    <w:p w:rsidR="008D3EEC" w:rsidRPr="00DE4F96" w:rsidRDefault="008D3EEC" w:rsidP="008D3EEC">
      <w:pPr>
        <w:widowControl w:val="0"/>
        <w:spacing w:line="276" w:lineRule="auto"/>
        <w:ind w:left="709" w:right="-12"/>
        <w:jc w:val="both"/>
        <w:outlineLvl w:val="0"/>
      </w:pPr>
    </w:p>
    <w:p w:rsidR="008D3EEC" w:rsidRPr="00DE4F96" w:rsidRDefault="008D3EEC" w:rsidP="008D3EEC">
      <w:pPr>
        <w:pStyle w:val="af4"/>
        <w:numPr>
          <w:ilvl w:val="0"/>
          <w:numId w:val="20"/>
        </w:numPr>
        <w:tabs>
          <w:tab w:val="left" w:pos="142"/>
          <w:tab w:val="left" w:pos="284"/>
          <w:tab w:val="left" w:pos="567"/>
          <w:tab w:val="left" w:pos="709"/>
          <w:tab w:val="left" w:pos="1134"/>
        </w:tabs>
        <w:spacing w:after="0" w:line="276" w:lineRule="auto"/>
      </w:pPr>
      <w:r w:rsidRPr="00DE4F96">
        <w:rPr>
          <w:b/>
          <w:snapToGrid w:val="0"/>
        </w:rPr>
        <w:t xml:space="preserve">Порядок </w:t>
      </w:r>
      <w:proofErr w:type="spellStart"/>
      <w:r w:rsidRPr="00DE4F96">
        <w:rPr>
          <w:b/>
          <w:snapToGrid w:val="0"/>
        </w:rPr>
        <w:t>расчетно</w:t>
      </w:r>
      <w:proofErr w:type="spellEnd"/>
      <w:r w:rsidRPr="00DE4F96">
        <w:rPr>
          <w:b/>
          <w:snapToGrid w:val="0"/>
        </w:rPr>
        <w:t xml:space="preserve"> - кассового обслуживания</w:t>
      </w:r>
    </w:p>
    <w:p w:rsidR="008D3EEC" w:rsidRPr="00DE4F96" w:rsidRDefault="008D3EEC" w:rsidP="008D3EEC">
      <w:pPr>
        <w:pStyle w:val="af4"/>
        <w:tabs>
          <w:tab w:val="left" w:pos="142"/>
          <w:tab w:val="left" w:pos="284"/>
          <w:tab w:val="left" w:pos="567"/>
          <w:tab w:val="left" w:pos="709"/>
          <w:tab w:val="left" w:pos="1134"/>
        </w:tabs>
        <w:spacing w:line="276" w:lineRule="auto"/>
        <w:ind w:left="720"/>
        <w:rPr>
          <w:b/>
          <w:snapToGrid w:val="0"/>
        </w:rPr>
      </w:pPr>
    </w:p>
    <w:p w:rsidR="008D3EEC" w:rsidRPr="00DE4F96" w:rsidRDefault="008D3EEC" w:rsidP="008D3EEC">
      <w:pPr>
        <w:pStyle w:val="af4"/>
        <w:numPr>
          <w:ilvl w:val="1"/>
          <w:numId w:val="17"/>
        </w:numPr>
        <w:tabs>
          <w:tab w:val="left" w:pos="1134"/>
        </w:tabs>
        <w:spacing w:after="0" w:line="360" w:lineRule="auto"/>
        <w:ind w:left="0" w:firstLine="709"/>
        <w:jc w:val="both"/>
      </w:pPr>
      <w:r w:rsidRPr="00DE4F96">
        <w:t>Банк предоставляет Клиенту доступ к услугам по переводу денежных сре</w:t>
      </w:r>
      <w:proofErr w:type="gramStart"/>
      <w:r w:rsidRPr="00DE4F96">
        <w:t>дств в пл</w:t>
      </w:r>
      <w:proofErr w:type="gramEnd"/>
      <w:r w:rsidRPr="00DE4F96">
        <w:t xml:space="preserve">атежной системе Банка России с использованием </w:t>
      </w:r>
      <w:r w:rsidRPr="00AB7C51">
        <w:t>сервиса срочного перевода и сервиса несрочного перевода</w:t>
      </w:r>
      <w:r w:rsidRPr="00DE4F96">
        <w:t>.</w:t>
      </w:r>
    </w:p>
    <w:p w:rsidR="008D3EEC" w:rsidRPr="00DE4F96" w:rsidRDefault="008D3EEC" w:rsidP="008D3EEC">
      <w:pPr>
        <w:pStyle w:val="af4"/>
        <w:numPr>
          <w:ilvl w:val="1"/>
          <w:numId w:val="17"/>
        </w:numPr>
        <w:tabs>
          <w:tab w:val="left" w:pos="142"/>
          <w:tab w:val="left" w:pos="1134"/>
        </w:tabs>
        <w:spacing w:after="0" w:line="360" w:lineRule="auto"/>
        <w:ind w:left="0" w:firstLine="709"/>
        <w:jc w:val="both"/>
      </w:pPr>
      <w:r w:rsidRPr="00DE4F96">
        <w:t xml:space="preserve"> </w:t>
      </w:r>
      <w:proofErr w:type="gramStart"/>
      <w:r w:rsidRPr="00DE4F96">
        <w:t>Взаимодействие между Банком и Клиентом в целях осуществления перевода денежных средств в платежной системе Банка России осуществляется с использованием распоряжений о переводе денежных средств (далее – распоряжения) в электронном виде в соответствии с Договором об обмене электронными сообщениями при переводе денежных средств в рамках платежной системы Банка России (далее – Договор об обмене) в период, установленный регламентом функционирования платежной системы Банка России</w:t>
      </w:r>
      <w:proofErr w:type="gramEnd"/>
      <w:r w:rsidRPr="00DE4F96">
        <w:t xml:space="preserve"> (далее – Регламент).</w:t>
      </w:r>
    </w:p>
    <w:p w:rsidR="008D3EEC" w:rsidRPr="00DE4F96" w:rsidRDefault="008D3EEC" w:rsidP="008E1B6C">
      <w:pPr>
        <w:pStyle w:val="af4"/>
        <w:numPr>
          <w:ilvl w:val="1"/>
          <w:numId w:val="17"/>
        </w:numPr>
        <w:tabs>
          <w:tab w:val="left" w:pos="1134"/>
        </w:tabs>
        <w:spacing w:after="0" w:line="360" w:lineRule="auto"/>
        <w:ind w:left="0" w:firstLine="709"/>
        <w:jc w:val="both"/>
      </w:pPr>
      <w:proofErr w:type="gramStart"/>
      <w:r w:rsidRPr="00DE4F96">
        <w:t xml:space="preserve">Регламент и изменения к нему доводятся Банком до Клиента не позднее одного месяца до даты их применения путем направления электронных сообщений (далее – ЭС) или писем в электронном виде, при </w:t>
      </w:r>
      <w:r w:rsidRPr="00DE4F96">
        <w:lastRenderedPageBreak/>
        <w:t>невозможности обмена ЭС – путем размещения Регламента или изменений к нему в местах обслуживания Клиента с указанием даты применения Регламента или изменений к нему.</w:t>
      </w:r>
      <w:proofErr w:type="gramEnd"/>
    </w:p>
    <w:p w:rsidR="008D3EEC" w:rsidRPr="00DE4F96" w:rsidRDefault="008D3EEC" w:rsidP="008E1B6C">
      <w:pPr>
        <w:pStyle w:val="af4"/>
        <w:tabs>
          <w:tab w:val="left" w:pos="1134"/>
        </w:tabs>
        <w:spacing w:line="360" w:lineRule="auto"/>
        <w:ind w:firstLine="709"/>
        <w:jc w:val="both"/>
      </w:pPr>
      <w:r w:rsidRPr="00DE4F96">
        <w:t xml:space="preserve">Банк в случае необходимости доведения до Клиента изменений к Регламенту менее чем за один месяц до даты их применения извещает Клиента путем направления письма с указанием даты введения изменений в действие. </w:t>
      </w:r>
    </w:p>
    <w:p w:rsidR="008D3EEC" w:rsidRPr="00DE4F96" w:rsidRDefault="008D3EEC" w:rsidP="008E1B6C">
      <w:pPr>
        <w:pStyle w:val="af4"/>
        <w:numPr>
          <w:ilvl w:val="1"/>
          <w:numId w:val="17"/>
        </w:numPr>
        <w:tabs>
          <w:tab w:val="left" w:pos="1134"/>
        </w:tabs>
        <w:spacing w:after="0" w:line="360" w:lineRule="auto"/>
        <w:ind w:left="0" w:firstLine="709"/>
        <w:jc w:val="both"/>
      </w:pPr>
      <w:r w:rsidRPr="00DE4F96">
        <w:t xml:space="preserve"> Изменения в функционировании платежной системы Банка России в рабочие, выходные и нерабочие праздничные дни доводятся Банком до Клиента не позднее даты применения изменений путем направления информационных сообщений в электронном виде и размещения информации в местах обслуживания Клиента.</w:t>
      </w:r>
    </w:p>
    <w:p w:rsidR="008D3EEC" w:rsidRPr="00DE4F96" w:rsidRDefault="008D3EEC" w:rsidP="008D3EEC">
      <w:pPr>
        <w:pStyle w:val="af4"/>
        <w:numPr>
          <w:ilvl w:val="1"/>
          <w:numId w:val="17"/>
        </w:numPr>
        <w:tabs>
          <w:tab w:val="left" w:pos="1134"/>
        </w:tabs>
        <w:spacing w:after="0" w:line="360" w:lineRule="auto"/>
        <w:ind w:left="0" w:firstLine="709"/>
        <w:jc w:val="both"/>
      </w:pPr>
      <w:r w:rsidRPr="00DE4F96">
        <w:t xml:space="preserve"> Порядок приема распоряжений в электронном виде, порядок и сроки направления распоряжений в электронном виде по каналам связи, а также Выписок из Счета (извещений о списании (зачислении) денежных средств со Счета) (далее – Извещения об операциях по Счету) в электронном виде устанавливаются Договором об обмене.</w:t>
      </w:r>
    </w:p>
    <w:p w:rsidR="008D3EEC" w:rsidRPr="00DE4F96" w:rsidRDefault="008D3EEC" w:rsidP="008E1B6C">
      <w:pPr>
        <w:pStyle w:val="af4"/>
        <w:numPr>
          <w:ilvl w:val="1"/>
          <w:numId w:val="17"/>
        </w:numPr>
        <w:tabs>
          <w:tab w:val="left" w:pos="1134"/>
        </w:tabs>
        <w:spacing w:after="0" w:line="360" w:lineRule="auto"/>
        <w:ind w:left="0" w:firstLine="709"/>
        <w:jc w:val="both"/>
      </w:pPr>
      <w:r w:rsidRPr="00DE4F96">
        <w:t xml:space="preserve"> При невозможности </w:t>
      </w:r>
      <w:r w:rsidRPr="00DE4F96">
        <w:rPr>
          <w:color w:val="000000"/>
        </w:rPr>
        <w:t>обмена ЭС</w:t>
      </w:r>
      <w:r w:rsidRPr="00DE4F96">
        <w:t xml:space="preserve"> по каналам связи</w:t>
      </w:r>
      <w:r w:rsidRPr="00DE4F96">
        <w:rPr>
          <w:color w:val="000000"/>
        </w:rPr>
        <w:t xml:space="preserve"> в случаях, определенных нормативными актами Банка России, </w:t>
      </w:r>
      <w:r w:rsidRPr="00DE4F96">
        <w:t>взаимодействие между Банком и Клиентом, заключившим с Банком Договор об обмене, при переводе денежных сре</w:t>
      </w:r>
      <w:proofErr w:type="gramStart"/>
      <w:r w:rsidRPr="00DE4F96">
        <w:t>дств в р</w:t>
      </w:r>
      <w:proofErr w:type="gramEnd"/>
      <w:r w:rsidRPr="00DE4F96">
        <w:t>амках платежной системы Банка России осуществляется с использованием распоряжений на бумажном носителе.</w:t>
      </w:r>
    </w:p>
    <w:p w:rsidR="008D3EEC" w:rsidRPr="00DE4F96" w:rsidRDefault="008D3EEC" w:rsidP="008E1B6C">
      <w:pPr>
        <w:pStyle w:val="af4"/>
        <w:tabs>
          <w:tab w:val="left" w:pos="1134"/>
        </w:tabs>
        <w:spacing w:line="360" w:lineRule="auto"/>
        <w:ind w:firstLine="709"/>
        <w:jc w:val="both"/>
      </w:pPr>
      <w:r w:rsidRPr="00DE4F96">
        <w:t xml:space="preserve">В случаях, предусмотренных абзацем вторым пункта 3.2 настоящего Договора и абзацем первым настоящего пункта, взаимодействие между Банком и Клиентом осуществляется в соответствии с графиком обслуживания, согласованным с Клиентом. </w:t>
      </w:r>
    </w:p>
    <w:p w:rsidR="008D3EEC" w:rsidRPr="00DE4F96" w:rsidRDefault="008D3EEC" w:rsidP="008D3EEC">
      <w:pPr>
        <w:pStyle w:val="af4"/>
        <w:numPr>
          <w:ilvl w:val="1"/>
          <w:numId w:val="17"/>
        </w:numPr>
        <w:tabs>
          <w:tab w:val="left" w:pos="1134"/>
        </w:tabs>
        <w:spacing w:after="0" w:line="360" w:lineRule="auto"/>
        <w:ind w:left="0" w:firstLine="709"/>
        <w:jc w:val="both"/>
      </w:pPr>
      <w:r w:rsidRPr="00DE4F96">
        <w:rPr>
          <w:color w:val="000000"/>
        </w:rPr>
        <w:t xml:space="preserve"> Банк извещает Клиента </w:t>
      </w:r>
      <w:proofErr w:type="gramStart"/>
      <w:r w:rsidRPr="00DE4F96">
        <w:rPr>
          <w:color w:val="000000"/>
        </w:rPr>
        <w:t>о периоде времени его обслуживания при доступе к услугам по переводу денежных средств с использованием</w:t>
      </w:r>
      <w:proofErr w:type="gramEnd"/>
      <w:r w:rsidRPr="00DE4F96">
        <w:rPr>
          <w:color w:val="000000"/>
        </w:rPr>
        <w:t xml:space="preserve"> распоряжений на бумажном носителе (графике обслуживания) путем </w:t>
      </w:r>
      <w:r w:rsidRPr="00DE4F96">
        <w:rPr>
          <w:color w:val="000000"/>
        </w:rPr>
        <w:lastRenderedPageBreak/>
        <w:t>доведения графика обслуживания до Клиента в письменном виде не позднее рабочего дня, следующего за днем его утверждения Банком.</w:t>
      </w:r>
    </w:p>
    <w:p w:rsidR="008D3EEC" w:rsidRPr="00DE4F96" w:rsidRDefault="008D3EEC" w:rsidP="008D3EEC">
      <w:pPr>
        <w:pStyle w:val="af4"/>
        <w:numPr>
          <w:ilvl w:val="1"/>
          <w:numId w:val="17"/>
        </w:numPr>
        <w:tabs>
          <w:tab w:val="left" w:pos="1134"/>
          <w:tab w:val="left" w:pos="1560"/>
          <w:tab w:val="left" w:pos="2127"/>
        </w:tabs>
        <w:spacing w:after="0" w:line="360" w:lineRule="auto"/>
        <w:ind w:left="0" w:firstLine="568"/>
        <w:jc w:val="both"/>
      </w:pPr>
      <w:r w:rsidRPr="00DE4F96">
        <w:t xml:space="preserve"> Доступ </w:t>
      </w:r>
      <w:proofErr w:type="gramStart"/>
      <w:r w:rsidRPr="00DE4F96">
        <w:t>к услугам по переводу денежных средств в рамках платежной системы Банка России с использованием распоряжений на бумажном носителе</w:t>
      </w:r>
      <w:proofErr w:type="gramEnd"/>
      <w:r w:rsidRPr="00DE4F96">
        <w:t xml:space="preserve"> предоставляется Клиенту через </w:t>
      </w:r>
      <w:r>
        <w:t>__________________________________________________________________</w:t>
      </w:r>
      <w:r w:rsidRPr="00DE4F96">
        <w:t xml:space="preserve"> </w:t>
      </w:r>
    </w:p>
    <w:p w:rsidR="008D3EEC" w:rsidRDefault="008D3EEC" w:rsidP="008D3EEC">
      <w:pPr>
        <w:pStyle w:val="af4"/>
        <w:tabs>
          <w:tab w:val="left" w:pos="1134"/>
          <w:tab w:val="left" w:pos="1560"/>
          <w:tab w:val="left" w:pos="2127"/>
        </w:tabs>
        <w:spacing w:line="360" w:lineRule="auto"/>
        <w:ind w:left="568"/>
        <w:rPr>
          <w:vertAlign w:val="superscript"/>
        </w:rPr>
      </w:pPr>
      <w:r w:rsidRPr="00DE4F96">
        <w:rPr>
          <w:vertAlign w:val="superscript"/>
        </w:rPr>
        <w:t>(полное, сокращенное  наименование подразделения Банка, БИК)</w:t>
      </w:r>
    </w:p>
    <w:p w:rsidR="008D3EEC" w:rsidRPr="008D15F1" w:rsidRDefault="008D3EEC" w:rsidP="00B13527">
      <w:pPr>
        <w:pStyle w:val="af4"/>
        <w:tabs>
          <w:tab w:val="left" w:pos="1134"/>
          <w:tab w:val="left" w:pos="1560"/>
          <w:tab w:val="left" w:pos="2127"/>
        </w:tabs>
        <w:spacing w:line="360" w:lineRule="auto"/>
        <w:jc w:val="both"/>
        <w:rPr>
          <w:vertAlign w:val="superscript"/>
        </w:rPr>
      </w:pPr>
      <w:r w:rsidRPr="00DE4F96">
        <w:t>(далее – подразделение Банка, обслуживающее Счет).</w:t>
      </w:r>
    </w:p>
    <w:p w:rsidR="008D3EEC" w:rsidRPr="00DE4F96" w:rsidRDefault="008D3EEC" w:rsidP="008D3EEC">
      <w:pPr>
        <w:pStyle w:val="af4"/>
        <w:numPr>
          <w:ilvl w:val="1"/>
          <w:numId w:val="17"/>
        </w:numPr>
        <w:tabs>
          <w:tab w:val="left" w:pos="1134"/>
        </w:tabs>
        <w:spacing w:after="0" w:line="360" w:lineRule="auto"/>
        <w:ind w:left="0" w:firstLine="709"/>
        <w:jc w:val="both"/>
      </w:pPr>
      <w:r w:rsidRPr="00DE4F96">
        <w:t xml:space="preserve"> </w:t>
      </w:r>
      <w:proofErr w:type="gramStart"/>
      <w:r w:rsidRPr="00DE4F96">
        <w:t>Прием к исполнению распоряжений на бумажном носителе в течение времени приема к исполнению распоряжений на бумажном носителе, отличного от установленного графиком обслуживания Клиента, осуществляется по решению Банка на основании письменного обращения Клиента, подписанного руководителем Клиента (лицом, его замещающим) либо руководителем подразделения Клиента (лицом, его замещающим) и заверенного оттиском печати Клиента (при наличии).</w:t>
      </w:r>
      <w:proofErr w:type="gramEnd"/>
      <w:r w:rsidRPr="00DE4F96">
        <w:t xml:space="preserve"> Порядок приема доводится до Клиента в письменном виде.</w:t>
      </w:r>
    </w:p>
    <w:p w:rsidR="008D3EEC" w:rsidRPr="00DE4F96" w:rsidRDefault="008D3EEC" w:rsidP="008D3EEC">
      <w:pPr>
        <w:pStyle w:val="af4"/>
        <w:numPr>
          <w:ilvl w:val="1"/>
          <w:numId w:val="17"/>
        </w:numPr>
        <w:tabs>
          <w:tab w:val="left" w:pos="1134"/>
          <w:tab w:val="left" w:pos="1276"/>
        </w:tabs>
        <w:spacing w:after="0" w:line="360" w:lineRule="auto"/>
        <w:ind w:left="0" w:right="20" w:firstLine="709"/>
        <w:jc w:val="both"/>
      </w:pPr>
      <w:r w:rsidRPr="00DE4F96">
        <w:t xml:space="preserve"> Прием к исполнению распоряжений на бумажном носителе после окончания времени приема к исполнению распоряжений на бумажном носителе осуществляется в исключительных случаях по решению Банка на основании письменного обращения Клиента, подписанного руководителем Клиента (лицом, его замещающим) либо руководителем подразделения Клиента (лицом, его замещающим) и заверенного оттиском печати Клиента (при наличии). </w:t>
      </w:r>
    </w:p>
    <w:p w:rsidR="008D3EEC" w:rsidRPr="00DE4F96" w:rsidRDefault="008D3EEC" w:rsidP="008D3EEC">
      <w:pPr>
        <w:pStyle w:val="af4"/>
        <w:numPr>
          <w:ilvl w:val="1"/>
          <w:numId w:val="17"/>
        </w:numPr>
        <w:tabs>
          <w:tab w:val="left" w:pos="1134"/>
          <w:tab w:val="left" w:pos="1276"/>
        </w:tabs>
        <w:spacing w:after="0" w:line="360" w:lineRule="auto"/>
        <w:ind w:left="0" w:right="20" w:firstLine="709"/>
        <w:jc w:val="both"/>
      </w:pPr>
      <w:r w:rsidRPr="00DE4F96">
        <w:t xml:space="preserve"> </w:t>
      </w:r>
      <w:proofErr w:type="gramStart"/>
      <w:r w:rsidRPr="00DE4F96">
        <w:t xml:space="preserve">Банк принимает распоряжения на бумажном носителе и на отчуждаемых машинных носителях информации от лиц, уполномоченных распоряжаться денежными средствами, находящимися на Счете, или от представителей Клиента, уполномоченных на представление распоряжений в Банк на основании выданной им доверенности, подписанной руководителем Клиента или иным лицом, уполномоченным на подписание доверенности от </w:t>
      </w:r>
      <w:r w:rsidRPr="00DE4F96">
        <w:lastRenderedPageBreak/>
        <w:t>имени Клиента, содержащей фамилию, имя и отчество (при его наличии) представителя Клиента, реквизиты</w:t>
      </w:r>
      <w:proofErr w:type="gramEnd"/>
      <w:r w:rsidRPr="00DE4F96">
        <w:t xml:space="preserve"> </w:t>
      </w:r>
      <w:proofErr w:type="gramStart"/>
      <w:r w:rsidRPr="00DE4F96">
        <w:t>документа, удостоверяющего его личность, состав полномочий с указанием места их выполнения, дату выдачи доверенности, при предъявлении ими документа, удостоверяющего личность, и сопроводительного письма Клиента, подписанного лицом, уполномоченным распоряжаться денежными средствами, находящимися на Счете, либо руководителем Клиента (лицом, его замещающим), руководителем подразделения Клиента (лицом, его замещающим).</w:t>
      </w:r>
      <w:proofErr w:type="gramEnd"/>
    </w:p>
    <w:p w:rsidR="008D3EEC" w:rsidRPr="00DE4F96" w:rsidRDefault="008D3EEC" w:rsidP="00B13527">
      <w:pPr>
        <w:pStyle w:val="af4"/>
        <w:tabs>
          <w:tab w:val="left" w:pos="1134"/>
          <w:tab w:val="left" w:pos="1276"/>
        </w:tabs>
        <w:spacing w:line="360" w:lineRule="auto"/>
        <w:ind w:right="20" w:firstLine="709"/>
        <w:jc w:val="both"/>
      </w:pPr>
      <w:proofErr w:type="gramStart"/>
      <w:r w:rsidRPr="00DE4F96">
        <w:t>Клиент доводит до Банка сведения о лицах (должность, фамилия, имя, отчество), уполномоченных наряду с руководителем Клиента на подписание доверенности представителям Клиента, уполномоченным на представление в Банк распоряжений на бумажном носителе, на отчуждаемых машинных носителях информации, сопроводительных писем Клиента                           при представлении в Банк распоряжений на бумажном носителе и на отчуждаемых машинных носителях информации, письменных обращений Клиента для обслуживания после окончания времени</w:t>
      </w:r>
      <w:proofErr w:type="gramEnd"/>
      <w:r w:rsidRPr="00DE4F96">
        <w:t xml:space="preserve"> приема к исполнению распоряжений на бумажном носителе путем направления в Банк письма в произвольной форме, подписанного руководителем Клиента или иным уполномоченным на это лицом и заверенного оттиском печати Клиента (при наличии).</w:t>
      </w:r>
    </w:p>
    <w:p w:rsidR="008D3EEC" w:rsidRPr="00DE4F96" w:rsidRDefault="008D3EEC" w:rsidP="00B13527">
      <w:pPr>
        <w:pStyle w:val="a"/>
        <w:numPr>
          <w:ilvl w:val="0"/>
          <w:numId w:val="0"/>
        </w:numPr>
        <w:tabs>
          <w:tab w:val="left" w:pos="1134"/>
        </w:tabs>
        <w:ind w:right="-11" w:firstLine="709"/>
        <w:rPr>
          <w:bCs w:val="0"/>
          <w:color w:val="auto"/>
          <w:szCs w:val="28"/>
          <w:lang w:eastAsia="ru-RU"/>
        </w:rPr>
      </w:pPr>
      <w:r w:rsidRPr="00DE4F96">
        <w:rPr>
          <w:szCs w:val="28"/>
        </w:rPr>
        <w:t xml:space="preserve">Сопроводительные письма для представления распоряжений на бумажном носителе и на отчуждаемых машинных носителях информации оформляются в соответствии с приложениями 1 и 2 к настоящему Договору. </w:t>
      </w:r>
      <w:r w:rsidRPr="00DE4F96">
        <w:rPr>
          <w:bCs w:val="0"/>
          <w:color w:val="auto"/>
          <w:szCs w:val="28"/>
          <w:lang w:eastAsia="ru-RU"/>
        </w:rPr>
        <w:t xml:space="preserve">Сопроводительные письма </w:t>
      </w:r>
      <w:r w:rsidRPr="00DE4F96">
        <w:rPr>
          <w:szCs w:val="28"/>
        </w:rPr>
        <w:t>представляются в Банк в двух экземплярах, один из которых – с подписью и расшифровкой подписи представившего</w:t>
      </w:r>
      <w:r>
        <w:rPr>
          <w:szCs w:val="28"/>
        </w:rPr>
        <w:t xml:space="preserve"> </w:t>
      </w:r>
      <w:r w:rsidRPr="00DE4F96">
        <w:rPr>
          <w:szCs w:val="28"/>
        </w:rPr>
        <w:t>его лица – остается в Банке, другой экземпляр возвращается представившему его лицу с отметкой Банка (дата, подпись работника Банка) о поступлении распоряжений в Банк.</w:t>
      </w:r>
      <w:r w:rsidRPr="00DE4F96">
        <w:rPr>
          <w:bCs w:val="0"/>
          <w:color w:val="auto"/>
          <w:szCs w:val="28"/>
          <w:lang w:eastAsia="ru-RU"/>
        </w:rPr>
        <w:t xml:space="preserve"> </w:t>
      </w:r>
    </w:p>
    <w:p w:rsidR="008D3EEC" w:rsidRPr="00DE4F96" w:rsidRDefault="008D3EEC" w:rsidP="008D3EEC">
      <w:pPr>
        <w:pStyle w:val="af4"/>
        <w:numPr>
          <w:ilvl w:val="1"/>
          <w:numId w:val="17"/>
        </w:numPr>
        <w:tabs>
          <w:tab w:val="left" w:pos="0"/>
        </w:tabs>
        <w:spacing w:after="0" w:line="360" w:lineRule="auto"/>
        <w:ind w:left="0" w:right="-11" w:firstLine="709"/>
        <w:jc w:val="both"/>
      </w:pPr>
      <w:r w:rsidRPr="00DE4F96">
        <w:lastRenderedPageBreak/>
        <w:t>Распоряжения на бумажном носителе, поступившие в Банк в течение времени приема к исполнению распоряжений на бумажном носителе, исполняются Банком в тот же день, поступившие после окончания времени приема к исполнению распоряжений на бумажном носителе – не позднее следующего рабочего дня.</w:t>
      </w:r>
    </w:p>
    <w:p w:rsidR="008D3EEC" w:rsidRPr="00DE4F96" w:rsidRDefault="008D3EEC" w:rsidP="008D3EEC">
      <w:pPr>
        <w:pStyle w:val="af4"/>
        <w:numPr>
          <w:ilvl w:val="1"/>
          <w:numId w:val="17"/>
        </w:numPr>
        <w:tabs>
          <w:tab w:val="left" w:pos="0"/>
        </w:tabs>
        <w:spacing w:after="0" w:line="360" w:lineRule="auto"/>
        <w:ind w:left="0" w:right="-11" w:firstLine="709"/>
        <w:jc w:val="both"/>
      </w:pPr>
      <w:proofErr w:type="gramStart"/>
      <w:r w:rsidRPr="00DE4F96">
        <w:t>В случаях, предусмотренных пунктом 3.6 настоящего Договора, Извещения об операциях по Счету на бумажном носителе и исполненные распоряжения на бумажном носителе подготавливаются Банком не позднее рабочего дня, следующего за днем проведения операций по Счету, и выдаются представителю Клиента на основании соответствующей доверенности на получение Извещений об операциях по Счету или лицу, уполномоченному распоряжаться денежными средствами, находящимися на Счете.</w:t>
      </w:r>
      <w:proofErr w:type="gramEnd"/>
    </w:p>
    <w:p w:rsidR="008D3EEC" w:rsidRPr="00DE4F96" w:rsidRDefault="008D3EEC" w:rsidP="008D3EEC">
      <w:pPr>
        <w:pStyle w:val="ac"/>
        <w:widowControl w:val="0"/>
        <w:numPr>
          <w:ilvl w:val="1"/>
          <w:numId w:val="17"/>
        </w:numPr>
        <w:tabs>
          <w:tab w:val="left" w:pos="0"/>
        </w:tabs>
        <w:spacing w:after="0" w:line="360" w:lineRule="auto"/>
        <w:ind w:left="0" w:right="-12" w:firstLine="709"/>
        <w:jc w:val="both"/>
      </w:pPr>
      <w:r w:rsidRPr="00DE4F96">
        <w:t>Копия Извещения об операциях по Счету выдается Банком в течение двух рабочих дней после получения заявления Клиента о выдаче копии Извещения об операциях по Счету, подписанного руководителем и главным бухгалтером Клиента (лицами, их замещающими) и заверенного оттиском печати Клиента (при наличии). Копия Извещения об операциях по Счету выдается лицу, указанному в пункте 3.13 настоящего Договора, под расписку на заявлении.</w:t>
      </w:r>
    </w:p>
    <w:p w:rsidR="008D3EEC" w:rsidRPr="00DE4F96" w:rsidRDefault="008D3EEC" w:rsidP="008D3EEC">
      <w:pPr>
        <w:pStyle w:val="ac"/>
        <w:widowControl w:val="0"/>
        <w:numPr>
          <w:ilvl w:val="1"/>
          <w:numId w:val="17"/>
        </w:numPr>
        <w:tabs>
          <w:tab w:val="left" w:pos="0"/>
        </w:tabs>
        <w:spacing w:after="0" w:line="360" w:lineRule="auto"/>
        <w:ind w:left="0" w:right="-12" w:firstLine="709"/>
        <w:jc w:val="both"/>
      </w:pPr>
      <w:r w:rsidRPr="00DE4F96">
        <w:rPr>
          <w:bCs/>
        </w:rPr>
        <w:t xml:space="preserve">Извещение </w:t>
      </w:r>
      <w:r w:rsidRPr="00DE4F96">
        <w:t>об операциях по Счету</w:t>
      </w:r>
      <w:r w:rsidRPr="00DE4F96">
        <w:rPr>
          <w:bCs/>
        </w:rPr>
        <w:t xml:space="preserve"> на бумажном носителе оформляется в соответствии с приложением 3 к настоящему Договору.</w:t>
      </w:r>
    </w:p>
    <w:p w:rsidR="008D3EEC" w:rsidRPr="00DE4F96" w:rsidRDefault="008D3EEC" w:rsidP="008D3EEC">
      <w:pPr>
        <w:pStyle w:val="211"/>
        <w:numPr>
          <w:ilvl w:val="1"/>
          <w:numId w:val="17"/>
        </w:numPr>
        <w:tabs>
          <w:tab w:val="clear" w:pos="1320"/>
          <w:tab w:val="left" w:pos="0"/>
        </w:tabs>
        <w:spacing w:line="360" w:lineRule="auto"/>
        <w:ind w:left="0" w:firstLine="709"/>
        <w:rPr>
          <w:szCs w:val="28"/>
        </w:rPr>
      </w:pPr>
      <w:r w:rsidRPr="00DE4F96">
        <w:rPr>
          <w:szCs w:val="28"/>
        </w:rPr>
        <w:t xml:space="preserve">При </w:t>
      </w:r>
      <w:proofErr w:type="spellStart"/>
      <w:r w:rsidRPr="00DE4F96">
        <w:rPr>
          <w:szCs w:val="28"/>
        </w:rPr>
        <w:t>непоступлении</w:t>
      </w:r>
      <w:proofErr w:type="spellEnd"/>
      <w:r w:rsidRPr="00DE4F96">
        <w:rPr>
          <w:szCs w:val="28"/>
        </w:rPr>
        <w:t xml:space="preserve"> от Клиента в течение десяти календарных дней после выдачи ему Извещения об операциях по Счету письменных возражений совершенные операции и остаток денежных средств на Счете считаются подтвержденными.</w:t>
      </w:r>
    </w:p>
    <w:p w:rsidR="008D3EEC" w:rsidRPr="00DE4F96" w:rsidRDefault="008D3EEC" w:rsidP="008D3EEC">
      <w:pPr>
        <w:pStyle w:val="211"/>
        <w:numPr>
          <w:ilvl w:val="1"/>
          <w:numId w:val="17"/>
        </w:numPr>
        <w:tabs>
          <w:tab w:val="clear" w:pos="1320"/>
          <w:tab w:val="left" w:pos="0"/>
        </w:tabs>
        <w:spacing w:line="360" w:lineRule="auto"/>
        <w:ind w:left="0" w:right="20" w:firstLine="709"/>
        <w:rPr>
          <w:szCs w:val="28"/>
        </w:rPr>
      </w:pPr>
      <w:proofErr w:type="gramStart"/>
      <w:r w:rsidRPr="00DE4F96">
        <w:rPr>
          <w:szCs w:val="28"/>
        </w:rPr>
        <w:t xml:space="preserve">Ежегодный контроль проводится Сторонами путем письменного подтверждения Клиентом остатка денежных средств на Счете по состоянию на конец последнего рабочего дня отчетного года, представляемого в </w:t>
      </w:r>
      <w:r w:rsidRPr="00DE4F96">
        <w:rPr>
          <w:szCs w:val="28"/>
        </w:rPr>
        <w:lastRenderedPageBreak/>
        <w:t>подразделение Банка, обслуживающее Счет, не позднее третьего рабочего дня года, следующего за отчетным, на основании выписки из лицевого счета, полученной от Банка на бумажном носителе в соответствии с подпунктом 5.2.6 настоящего Договора.</w:t>
      </w:r>
      <w:proofErr w:type="gramEnd"/>
    </w:p>
    <w:p w:rsidR="008D3EEC" w:rsidRPr="00DE4F96" w:rsidRDefault="008D3EEC" w:rsidP="008D3EEC">
      <w:pPr>
        <w:pStyle w:val="211"/>
        <w:numPr>
          <w:ilvl w:val="1"/>
          <w:numId w:val="17"/>
        </w:numPr>
        <w:tabs>
          <w:tab w:val="clear" w:pos="1320"/>
          <w:tab w:val="left" w:pos="0"/>
        </w:tabs>
        <w:spacing w:line="360" w:lineRule="auto"/>
        <w:ind w:left="0" w:right="20" w:firstLine="709"/>
        <w:rPr>
          <w:szCs w:val="28"/>
        </w:rPr>
      </w:pPr>
      <w:proofErr w:type="gramStart"/>
      <w:r w:rsidRPr="00DE4F96">
        <w:rPr>
          <w:szCs w:val="28"/>
        </w:rPr>
        <w:t>В день установления факта ошибочного зачисления (списания) Банком денежных средств на Счет (со Счета) Банк направляет Клиенту письменное уведомление об ошибочном зачислении (списании) денежных средств на Счет (со Счета), подписанное руководителем подразделения Банка, обслуживающего Счет (лицом, его замещающим), в произвольной форме через межведомственный электронный документооборот</w:t>
      </w:r>
      <w:r w:rsidRPr="00DE4F96">
        <w:rPr>
          <w:szCs w:val="28"/>
        </w:rPr>
        <w:br/>
        <w:t>(при возможности) или на бумажном носителе.</w:t>
      </w:r>
      <w:proofErr w:type="gramEnd"/>
      <w:r w:rsidRPr="00DE4F96">
        <w:rPr>
          <w:szCs w:val="28"/>
        </w:rPr>
        <w:t xml:space="preserve"> Списание ошибочно зачисленных на Счет Клиента денежных средств осуществляется на основании распоряжения Клиента, направленного в Банк в срок, установленный подпунктом 6.2.2 настоящего Договора. Восстановление на Счете ошибочно списанных Банком денежных средств со Счета осуществляется Банком в срок, установленный подпунктом 5.2.7 настоящего Договора.</w:t>
      </w:r>
    </w:p>
    <w:p w:rsidR="008D3EEC" w:rsidRPr="00DE4F96" w:rsidRDefault="008D3EEC" w:rsidP="008D3EEC">
      <w:pPr>
        <w:pStyle w:val="ac"/>
        <w:numPr>
          <w:ilvl w:val="1"/>
          <w:numId w:val="17"/>
        </w:numPr>
        <w:tabs>
          <w:tab w:val="left" w:pos="0"/>
        </w:tabs>
        <w:autoSpaceDE w:val="0"/>
        <w:autoSpaceDN w:val="0"/>
        <w:adjustRightInd w:val="0"/>
        <w:spacing w:after="0" w:line="360" w:lineRule="auto"/>
        <w:ind w:left="0" w:right="-11" w:firstLine="709"/>
        <w:jc w:val="both"/>
        <w:rPr>
          <w:rFonts w:eastAsia="Calibri"/>
        </w:rPr>
      </w:pPr>
      <w:r w:rsidRPr="00DE4F96">
        <w:t>Перевод денежных средств по Счету осуществляется Банком в пределах остатка денежных средств на Счете на начало операционного дня с учетом денежных средств, зачисленных на Счет и списанных со Счета текущим днем. Банк не осуществляет кредитование Счета в рамках настоящего Договора.</w:t>
      </w:r>
      <w:r w:rsidRPr="00DE4F96">
        <w:rPr>
          <w:rFonts w:eastAsia="Calibri"/>
        </w:rPr>
        <w:t xml:space="preserve"> </w:t>
      </w:r>
    </w:p>
    <w:p w:rsidR="008D3EEC" w:rsidRPr="00DE4F96" w:rsidRDefault="008D3EEC" w:rsidP="008D3EEC">
      <w:pPr>
        <w:pStyle w:val="ac"/>
        <w:widowControl w:val="0"/>
        <w:numPr>
          <w:ilvl w:val="1"/>
          <w:numId w:val="17"/>
        </w:numPr>
        <w:tabs>
          <w:tab w:val="left" w:pos="0"/>
        </w:tabs>
        <w:spacing w:after="0" w:line="360" w:lineRule="auto"/>
        <w:ind w:left="0" w:right="-12" w:firstLine="709"/>
        <w:jc w:val="both"/>
      </w:pPr>
      <w:r w:rsidRPr="00DE4F96">
        <w:t>Банк оказывает Клиенту услуги по переводу денежных средств, услуги по изготовлению и выдаче копий Извещений об операциях по Счету на бумажном носителе без взимания платы.</w:t>
      </w:r>
    </w:p>
    <w:p w:rsidR="008D3EEC" w:rsidRPr="00DE4F96" w:rsidRDefault="008D3EEC" w:rsidP="008D3EEC">
      <w:pPr>
        <w:pStyle w:val="ac"/>
        <w:widowControl w:val="0"/>
        <w:numPr>
          <w:ilvl w:val="1"/>
          <w:numId w:val="17"/>
        </w:numPr>
        <w:tabs>
          <w:tab w:val="left" w:pos="0"/>
        </w:tabs>
        <w:spacing w:after="0" w:line="360" w:lineRule="auto"/>
        <w:ind w:left="0" w:firstLine="709"/>
        <w:jc w:val="both"/>
      </w:pPr>
      <w:r w:rsidRPr="00DE4F96">
        <w:t>Проценты за пользование находящимися на Счете денежными средствами Банком не начисляются и не выплачиваются.</w:t>
      </w:r>
    </w:p>
    <w:p w:rsidR="008D3EEC" w:rsidRPr="00DE4F96" w:rsidRDefault="008D3EEC" w:rsidP="008D3EEC">
      <w:pPr>
        <w:numPr>
          <w:ilvl w:val="1"/>
          <w:numId w:val="17"/>
        </w:numPr>
        <w:tabs>
          <w:tab w:val="left" w:pos="0"/>
        </w:tabs>
        <w:spacing w:line="360" w:lineRule="auto"/>
        <w:ind w:left="0" w:right="-11" w:firstLine="709"/>
        <w:jc w:val="both"/>
      </w:pPr>
      <w:r w:rsidRPr="00DE4F96">
        <w:t>Банк не контролирует направления использования денежных сре</w:t>
      </w:r>
      <w:proofErr w:type="gramStart"/>
      <w:r w:rsidRPr="00DE4F96">
        <w:t>дств Кл</w:t>
      </w:r>
      <w:proofErr w:type="gramEnd"/>
      <w:r w:rsidRPr="00DE4F96">
        <w:t>иента.</w:t>
      </w:r>
    </w:p>
    <w:p w:rsidR="008D3EEC" w:rsidRDefault="008D3EEC" w:rsidP="008D3EEC">
      <w:pPr>
        <w:numPr>
          <w:ilvl w:val="1"/>
          <w:numId w:val="17"/>
        </w:numPr>
        <w:tabs>
          <w:tab w:val="left" w:pos="0"/>
        </w:tabs>
        <w:spacing w:line="360" w:lineRule="auto"/>
        <w:ind w:left="142" w:right="-11" w:firstLine="426"/>
        <w:jc w:val="both"/>
      </w:pPr>
      <w:r w:rsidRPr="00DE4F96">
        <w:lastRenderedPageBreak/>
        <w:t>Выдача наличных денег из кассы Банка производится в соответствии с графиком обслуживания Клиента.</w:t>
      </w:r>
    </w:p>
    <w:p w:rsidR="008D3EEC" w:rsidRPr="00DE4F96" w:rsidRDefault="008D3EEC" w:rsidP="008D3EEC">
      <w:pPr>
        <w:tabs>
          <w:tab w:val="left" w:pos="0"/>
        </w:tabs>
        <w:spacing w:line="360" w:lineRule="auto"/>
        <w:ind w:left="568" w:right="-11"/>
        <w:jc w:val="both"/>
      </w:pPr>
    </w:p>
    <w:p w:rsidR="008D3EEC" w:rsidRDefault="008D3EEC" w:rsidP="008D3EEC">
      <w:pPr>
        <w:pStyle w:val="af4"/>
        <w:numPr>
          <w:ilvl w:val="0"/>
          <w:numId w:val="17"/>
        </w:numPr>
        <w:tabs>
          <w:tab w:val="left" w:pos="1276"/>
          <w:tab w:val="left" w:pos="1843"/>
        </w:tabs>
        <w:spacing w:after="0" w:line="360" w:lineRule="auto"/>
        <w:rPr>
          <w:b/>
        </w:rPr>
      </w:pPr>
      <w:r w:rsidRPr="00DE4F96">
        <w:rPr>
          <w:b/>
        </w:rPr>
        <w:t>Порядок оплаты услуг Банка</w:t>
      </w:r>
    </w:p>
    <w:p w:rsidR="008D3EEC" w:rsidRPr="00DE4F96" w:rsidRDefault="008D3EEC" w:rsidP="008D3EEC">
      <w:pPr>
        <w:pStyle w:val="af4"/>
        <w:numPr>
          <w:ilvl w:val="1"/>
          <w:numId w:val="17"/>
        </w:numPr>
        <w:tabs>
          <w:tab w:val="left" w:pos="1418"/>
          <w:tab w:val="left" w:pos="1985"/>
        </w:tabs>
        <w:spacing w:after="0" w:line="360" w:lineRule="auto"/>
        <w:ind w:left="0" w:firstLine="709"/>
        <w:jc w:val="both"/>
        <w:rPr>
          <w:bCs/>
        </w:rPr>
      </w:pPr>
      <w:r w:rsidRPr="00DE4F96">
        <w:rPr>
          <w:bCs/>
        </w:rPr>
        <w:t xml:space="preserve">Взаимоотношения Сторон по оплате услуг Банка в платежной системе Банка России (далее – услуги Банка), предоставляемых Банком Клиенту, регулируются нормативными актами Банка России и настоящим Договором. </w:t>
      </w:r>
    </w:p>
    <w:p w:rsidR="008D3EEC" w:rsidRPr="00DE4F96" w:rsidRDefault="008D3EEC" w:rsidP="008D3EEC">
      <w:pPr>
        <w:pStyle w:val="af4"/>
        <w:numPr>
          <w:ilvl w:val="1"/>
          <w:numId w:val="17"/>
        </w:numPr>
        <w:tabs>
          <w:tab w:val="left" w:pos="1418"/>
          <w:tab w:val="left" w:pos="1985"/>
        </w:tabs>
        <w:spacing w:after="0" w:line="360" w:lineRule="auto"/>
        <w:ind w:left="0" w:firstLine="709"/>
        <w:jc w:val="both"/>
      </w:pPr>
      <w:r w:rsidRPr="00DE4F96">
        <w:rPr>
          <w:bCs/>
        </w:rPr>
        <w:t xml:space="preserve">Плата за услуги по изготовлению дополнительных экземпляров копий ЭС взимается, если указанные услуги предоставляются Клиенту, с которым Банк не осуществляет обмен ЭС. При этом дополнительными экземплярами копий ЭС являются бумажные копии ЭС, изготовленные сверх одного экземпляра. </w:t>
      </w:r>
    </w:p>
    <w:p w:rsidR="008D3EEC" w:rsidRPr="00DE4F96" w:rsidRDefault="008D3EEC" w:rsidP="008D3EEC">
      <w:pPr>
        <w:pStyle w:val="af4"/>
        <w:numPr>
          <w:ilvl w:val="1"/>
          <w:numId w:val="24"/>
        </w:numPr>
        <w:tabs>
          <w:tab w:val="left" w:pos="1418"/>
          <w:tab w:val="left" w:pos="1985"/>
        </w:tabs>
        <w:spacing w:after="0" w:line="360" w:lineRule="auto"/>
        <w:ind w:left="0" w:firstLine="709"/>
        <w:jc w:val="both"/>
      </w:pPr>
      <w:proofErr w:type="gramStart"/>
      <w:r w:rsidRPr="00DE4F96">
        <w:t xml:space="preserve">Банк в последний рабочий день месяца, в котором Клиенту предоставлены услуги Банка, формирует Счет за </w:t>
      </w:r>
      <w:r w:rsidRPr="00DE4F96">
        <w:rPr>
          <w:snapToGrid w:val="0"/>
        </w:rPr>
        <w:t>предоставленные Банком услуги в платежной системе Банка России (далее – Счет за услуги)</w:t>
      </w:r>
      <w:r w:rsidRPr="00DE4F96">
        <w:t xml:space="preserve"> в электронном виде и передает его Клиенту согласно условиям Договора об обмене.</w:t>
      </w:r>
      <w:proofErr w:type="gramEnd"/>
    </w:p>
    <w:p w:rsidR="008D3EEC" w:rsidRPr="00DE4F96" w:rsidRDefault="008D3EEC" w:rsidP="008D3EEC">
      <w:pPr>
        <w:pStyle w:val="ac"/>
        <w:spacing w:after="0" w:line="360" w:lineRule="auto"/>
        <w:ind w:left="0" w:firstLine="709"/>
        <w:jc w:val="both"/>
      </w:pPr>
      <w:r w:rsidRPr="00DE4F96">
        <w:rPr>
          <w:bCs/>
        </w:rPr>
        <w:t>При отсутствии возможности передачи Клиенту Счета за услуги в электронном виде</w:t>
      </w:r>
      <w:r w:rsidRPr="00DE4F96">
        <w:t xml:space="preserve"> Счет за услуги, подписанный работником Банка, передается представителю Клиента (по доверенности) на бумажном носителе не позднее второго рабочего дня месяца, следующего за месяцем предоставления услуг Банка.</w:t>
      </w:r>
    </w:p>
    <w:p w:rsidR="008D3EEC" w:rsidRPr="00DE4F96" w:rsidRDefault="008D3EEC" w:rsidP="008D3EEC">
      <w:pPr>
        <w:pStyle w:val="ac"/>
        <w:spacing w:after="0" w:line="360" w:lineRule="auto"/>
        <w:ind w:left="0" w:firstLine="709"/>
        <w:jc w:val="both"/>
      </w:pPr>
      <w:r w:rsidRPr="00DE4F96">
        <w:t xml:space="preserve">Представитель Клиента подтверждает факт получения Счета за услуги на бумажном носителе личной подписью на втором экземпляре Счета за услуги (с указанием фамилии, инициалов и даты получения Счета за услуги). </w:t>
      </w:r>
    </w:p>
    <w:p w:rsidR="008D3EEC" w:rsidRPr="00DE4F96" w:rsidRDefault="008D3EEC" w:rsidP="008D3EEC">
      <w:pPr>
        <w:pStyle w:val="ac"/>
        <w:numPr>
          <w:ilvl w:val="1"/>
          <w:numId w:val="24"/>
        </w:numPr>
        <w:spacing w:after="0" w:line="360" w:lineRule="auto"/>
        <w:ind w:left="0" w:firstLine="709"/>
        <w:jc w:val="both"/>
        <w:rPr>
          <w:bCs/>
        </w:rPr>
      </w:pPr>
      <w:r w:rsidRPr="00DE4F96">
        <w:t xml:space="preserve">Банк осуществляет информирование Клиента о предоставленных Клиенту услугах Банка (за исключением случая, предусмотренного подпунктом 4.4.2 настоящего Договора) путем передачи Клиенту Ведомости </w:t>
      </w:r>
      <w:r w:rsidRPr="00DE4F96">
        <w:lastRenderedPageBreak/>
        <w:t>предоставленных Банком России услуг в платежной системе Банка России (далее – Ведомость):</w:t>
      </w:r>
    </w:p>
    <w:p w:rsidR="008D3EEC" w:rsidRPr="00DE4F96" w:rsidRDefault="008D3EEC" w:rsidP="00B13527">
      <w:pPr>
        <w:pStyle w:val="af4"/>
        <w:numPr>
          <w:ilvl w:val="2"/>
          <w:numId w:val="24"/>
        </w:numPr>
        <w:tabs>
          <w:tab w:val="left" w:pos="1134"/>
          <w:tab w:val="left" w:pos="1701"/>
        </w:tabs>
        <w:spacing w:after="0" w:line="360" w:lineRule="auto"/>
        <w:ind w:left="0" w:firstLine="709"/>
        <w:jc w:val="both"/>
        <w:rPr>
          <w:bCs/>
        </w:rPr>
      </w:pPr>
      <w:r w:rsidRPr="00DE4F96">
        <w:rPr>
          <w:bCs/>
        </w:rPr>
        <w:t>Банк в последний рабочий день месяца, в котором Клиенту предоставлены услуги Банка, формирует Ведомость за месяц в электронном виде и передает ее Клиенту согласно условиям Договора об обмене.</w:t>
      </w:r>
    </w:p>
    <w:p w:rsidR="008D3EEC" w:rsidRPr="00DE4F96" w:rsidRDefault="008D3EEC" w:rsidP="00B13527">
      <w:pPr>
        <w:pStyle w:val="af4"/>
        <w:tabs>
          <w:tab w:val="left" w:pos="1134"/>
          <w:tab w:val="left" w:pos="1701"/>
        </w:tabs>
        <w:spacing w:line="360" w:lineRule="auto"/>
        <w:ind w:firstLine="709"/>
        <w:jc w:val="both"/>
        <w:rPr>
          <w:bCs/>
        </w:rPr>
      </w:pPr>
      <w:r w:rsidRPr="00DE4F96">
        <w:rPr>
          <w:bCs/>
        </w:rPr>
        <w:t>При отсутствии возможности передачи Клиенту Ведомости за месяц в электронном виде Ведомость за месяц, подписанная работником Банка, передается представителю Клиента (по доверенности) на бумажном носителе не позднее второго рабочего дня месяца, следующего за месяцем предоставления услуг Банка.</w:t>
      </w:r>
    </w:p>
    <w:p w:rsidR="008D3EEC" w:rsidRPr="00DE4F96" w:rsidRDefault="008D3EEC" w:rsidP="00B13527">
      <w:pPr>
        <w:pStyle w:val="af4"/>
        <w:tabs>
          <w:tab w:val="left" w:pos="1134"/>
          <w:tab w:val="left" w:pos="1701"/>
        </w:tabs>
        <w:spacing w:line="360" w:lineRule="auto"/>
        <w:ind w:firstLine="709"/>
        <w:jc w:val="both"/>
        <w:rPr>
          <w:bCs/>
          <w:i/>
        </w:rPr>
      </w:pPr>
      <w:r w:rsidRPr="00DE4F96">
        <w:rPr>
          <w:bCs/>
        </w:rPr>
        <w:t>Представитель Клиента подтверждает факт получения Ведомости за месяц на бумажном носителе личной подписью на втором экземпляре Ведомости за месяц (с указанием фамилии, инициалов и даты получения Ведомости за месяц).</w:t>
      </w:r>
    </w:p>
    <w:p w:rsidR="008D3EEC" w:rsidRPr="00DE4F96" w:rsidRDefault="008D3EEC" w:rsidP="00B13527">
      <w:pPr>
        <w:pStyle w:val="af4"/>
        <w:numPr>
          <w:ilvl w:val="2"/>
          <w:numId w:val="24"/>
        </w:numPr>
        <w:tabs>
          <w:tab w:val="left" w:pos="1134"/>
          <w:tab w:val="left" w:pos="1701"/>
        </w:tabs>
        <w:spacing w:after="0" w:line="360" w:lineRule="auto"/>
        <w:ind w:left="0" w:firstLine="709"/>
        <w:jc w:val="both"/>
        <w:rPr>
          <w:bCs/>
        </w:rPr>
      </w:pPr>
      <w:r w:rsidRPr="00DE4F96">
        <w:rPr>
          <w:bCs/>
        </w:rPr>
        <w:t xml:space="preserve">Ведомость не передается Клиенту, если услуги Банка были оказаны Клиенту без взимания платы. </w:t>
      </w:r>
    </w:p>
    <w:p w:rsidR="008D3EEC" w:rsidRPr="00DE4F96" w:rsidRDefault="008D3EEC" w:rsidP="00B13527">
      <w:pPr>
        <w:pStyle w:val="af4"/>
        <w:numPr>
          <w:ilvl w:val="2"/>
          <w:numId w:val="24"/>
        </w:numPr>
        <w:tabs>
          <w:tab w:val="left" w:pos="1134"/>
          <w:tab w:val="left" w:pos="1701"/>
        </w:tabs>
        <w:spacing w:after="0" w:line="360" w:lineRule="auto"/>
        <w:ind w:left="0" w:firstLine="709"/>
        <w:jc w:val="both"/>
        <w:rPr>
          <w:bCs/>
        </w:rPr>
      </w:pPr>
      <w:r w:rsidRPr="00DE4F96">
        <w:rPr>
          <w:bCs/>
        </w:rPr>
        <w:t>При закрытии Счета Банк не позднее рабочего дня, следующего за днем закрытия Счета, передает представителю Клиента (по доверенности) Счет за услуги и Ведомость за месяц на бумажном носителе, включающие данные о предоставленных Клиенту услугах Банка за фактический период обслуживания в течение текущего месяца.</w:t>
      </w:r>
    </w:p>
    <w:p w:rsidR="008D3EEC" w:rsidRPr="00DE4F96" w:rsidRDefault="008D3EEC" w:rsidP="00B13527">
      <w:pPr>
        <w:pStyle w:val="ac"/>
        <w:tabs>
          <w:tab w:val="left" w:pos="1276"/>
        </w:tabs>
        <w:spacing w:after="0" w:line="360" w:lineRule="auto"/>
        <w:ind w:left="0" w:firstLine="709"/>
        <w:jc w:val="both"/>
      </w:pPr>
      <w:r w:rsidRPr="00DE4F96">
        <w:t>Представитель Клиента подтверждает факт получения Счета за услуги и Ведомости за месяц личной подписью на втором экземпляре Счета за услуги и Ведомости за месяц (с указанием фамилии, инициалов и даты получения).</w:t>
      </w:r>
    </w:p>
    <w:p w:rsidR="008D3EEC" w:rsidRPr="00DE4F96" w:rsidRDefault="008D3EEC" w:rsidP="00B13527">
      <w:pPr>
        <w:pStyle w:val="af4"/>
        <w:numPr>
          <w:ilvl w:val="1"/>
          <w:numId w:val="24"/>
        </w:numPr>
        <w:tabs>
          <w:tab w:val="left" w:pos="1276"/>
          <w:tab w:val="left" w:pos="1418"/>
          <w:tab w:val="left" w:pos="1985"/>
        </w:tabs>
        <w:spacing w:after="0" w:line="360" w:lineRule="auto"/>
        <w:ind w:left="0" w:firstLine="709"/>
        <w:jc w:val="both"/>
        <w:rPr>
          <w:bCs/>
        </w:rPr>
      </w:pPr>
      <w:r w:rsidRPr="00DE4F96">
        <w:rPr>
          <w:bCs/>
        </w:rPr>
        <w:t xml:space="preserve">Клиент при получении Счета за услуги и Ведомости вправе при наличии разногласий не позднее третьего рабочего дня месяца, следующего за месяцем предоставления услуг Банка, обратиться в подразделение Банка, определенное пунктом 3.8 настоящего Договора, с письменным заявлением, </w:t>
      </w:r>
      <w:r w:rsidRPr="00DE4F96">
        <w:rPr>
          <w:bCs/>
        </w:rPr>
        <w:lastRenderedPageBreak/>
        <w:t>составленным в произвольной форме, с указанием оспариваемых сумм и причин разногласий для их урегулирования.</w:t>
      </w:r>
    </w:p>
    <w:p w:rsidR="008D3EEC" w:rsidRDefault="008D3EEC" w:rsidP="00B13527">
      <w:pPr>
        <w:pStyle w:val="ac"/>
        <w:tabs>
          <w:tab w:val="left" w:pos="1276"/>
        </w:tabs>
        <w:spacing w:after="0" w:line="360" w:lineRule="auto"/>
        <w:ind w:left="0" w:firstLine="709"/>
        <w:jc w:val="both"/>
      </w:pPr>
      <w:r w:rsidRPr="00DE4F96">
        <w:t>Суммы, не указанные в заявлении о разногласиях, оплачиваются в срок, установленный для оплаты услуг Банка.</w:t>
      </w:r>
    </w:p>
    <w:p w:rsidR="008D3EEC" w:rsidRPr="00DE4F96" w:rsidRDefault="008D3EEC" w:rsidP="00B13527">
      <w:pPr>
        <w:pStyle w:val="ac"/>
        <w:tabs>
          <w:tab w:val="left" w:pos="1276"/>
        </w:tabs>
        <w:spacing w:after="0" w:line="360" w:lineRule="auto"/>
        <w:ind w:left="0" w:firstLine="709"/>
        <w:jc w:val="both"/>
      </w:pPr>
      <w:r w:rsidRPr="00DE4F96">
        <w:t xml:space="preserve">При </w:t>
      </w:r>
      <w:proofErr w:type="spellStart"/>
      <w:r w:rsidRPr="00DE4F96">
        <w:t>непоступлении</w:t>
      </w:r>
      <w:proofErr w:type="spellEnd"/>
      <w:r w:rsidRPr="00DE4F96">
        <w:t xml:space="preserve"> от Клиента письменного заявления о разногласиях в срок, установленный настоящим пунктом, сумма, подлежащая оплате в соответствии со Счетом за услуги, считается подтвержденной Клиентом.</w:t>
      </w:r>
    </w:p>
    <w:p w:rsidR="008D3EEC" w:rsidRPr="00DE4F96" w:rsidRDefault="008D3EEC" w:rsidP="00B13527">
      <w:pPr>
        <w:pStyle w:val="ac"/>
        <w:tabs>
          <w:tab w:val="left" w:pos="1276"/>
        </w:tabs>
        <w:spacing w:after="0" w:line="360" w:lineRule="auto"/>
        <w:ind w:left="0" w:firstLine="709"/>
        <w:jc w:val="both"/>
      </w:pPr>
      <w:r w:rsidRPr="00DE4F96">
        <w:t>Урегулирование разногласий по оплате услуг Банка производится в срок и в порядке, которые определены пунктами 8.3</w:t>
      </w:r>
      <w:r w:rsidRPr="00DE4F96">
        <w:softHyphen/>
        <w:t xml:space="preserve">–8.10 настоящего Договора. </w:t>
      </w:r>
    </w:p>
    <w:p w:rsidR="008D3EEC" w:rsidRPr="002C7847" w:rsidRDefault="008D3EEC" w:rsidP="00B13527">
      <w:pPr>
        <w:pStyle w:val="ac"/>
        <w:numPr>
          <w:ilvl w:val="1"/>
          <w:numId w:val="24"/>
        </w:numPr>
        <w:tabs>
          <w:tab w:val="left" w:pos="1276"/>
          <w:tab w:val="left" w:pos="1418"/>
          <w:tab w:val="left" w:pos="1985"/>
        </w:tabs>
        <w:spacing w:after="0" w:line="360" w:lineRule="auto"/>
        <w:ind w:left="0" w:firstLine="709"/>
        <w:jc w:val="both"/>
        <w:rPr>
          <w:bCs/>
        </w:rPr>
      </w:pPr>
      <w:r>
        <w:rPr>
          <w:bCs/>
        </w:rPr>
        <w:t>Датой оплаты услуг Банка считае</w:t>
      </w:r>
      <w:r w:rsidRPr="002C7847">
        <w:rPr>
          <w:bCs/>
        </w:rPr>
        <w:t>тся</w:t>
      </w:r>
      <w:r>
        <w:rPr>
          <w:bCs/>
        </w:rPr>
        <w:t xml:space="preserve"> дата списания средств со Счета.</w:t>
      </w:r>
    </w:p>
    <w:p w:rsidR="008D3EEC" w:rsidRPr="00DE4F96" w:rsidRDefault="008D3EEC" w:rsidP="00B13527">
      <w:pPr>
        <w:pStyle w:val="af4"/>
        <w:numPr>
          <w:ilvl w:val="1"/>
          <w:numId w:val="24"/>
        </w:numPr>
        <w:tabs>
          <w:tab w:val="left" w:pos="1276"/>
          <w:tab w:val="left" w:pos="1418"/>
          <w:tab w:val="left" w:pos="1985"/>
        </w:tabs>
        <w:spacing w:after="0" w:line="360" w:lineRule="auto"/>
        <w:ind w:left="0" w:firstLine="709"/>
        <w:jc w:val="both"/>
        <w:rPr>
          <w:bCs/>
        </w:rPr>
      </w:pPr>
      <w:r w:rsidRPr="00DE4F96">
        <w:rPr>
          <w:bCs/>
        </w:rPr>
        <w:t>Оплата услуг Банка осуществляется на счет Банка согласно реквизитам, указанным в Счете за услуги или направленным Клиенту в письменном виде.</w:t>
      </w:r>
    </w:p>
    <w:p w:rsidR="008D3EEC" w:rsidRPr="00DE4F96" w:rsidRDefault="008D3EEC" w:rsidP="00B13527">
      <w:pPr>
        <w:pStyle w:val="af4"/>
        <w:numPr>
          <w:ilvl w:val="1"/>
          <w:numId w:val="24"/>
        </w:numPr>
        <w:tabs>
          <w:tab w:val="left" w:pos="1276"/>
          <w:tab w:val="left" w:pos="1701"/>
          <w:tab w:val="left" w:pos="2268"/>
        </w:tabs>
        <w:spacing w:after="0" w:line="360" w:lineRule="auto"/>
        <w:ind w:left="0" w:firstLine="709"/>
        <w:jc w:val="both"/>
        <w:rPr>
          <w:bCs/>
        </w:rPr>
      </w:pPr>
      <w:r w:rsidRPr="00DE4F96">
        <w:rPr>
          <w:bCs/>
        </w:rPr>
        <w:t>Банк не начисляет и не уплачивает проценты за пользование денежными средствами в случае превышения суммы платы, в том числе при совершении авансового платежа, над стоимостью фактически предоставленных услуг Банка.</w:t>
      </w:r>
    </w:p>
    <w:p w:rsidR="008D3EEC" w:rsidRDefault="008D3EEC" w:rsidP="00B13527">
      <w:pPr>
        <w:pStyle w:val="af4"/>
        <w:numPr>
          <w:ilvl w:val="1"/>
          <w:numId w:val="24"/>
        </w:numPr>
        <w:tabs>
          <w:tab w:val="left" w:pos="1276"/>
          <w:tab w:val="left" w:pos="1701"/>
          <w:tab w:val="left" w:pos="2268"/>
        </w:tabs>
        <w:spacing w:after="0" w:line="360" w:lineRule="auto"/>
        <w:ind w:left="0" w:firstLine="709"/>
        <w:jc w:val="both"/>
        <w:rPr>
          <w:bCs/>
        </w:rPr>
      </w:pPr>
      <w:r w:rsidRPr="00DE4F96">
        <w:rPr>
          <w:bCs/>
        </w:rPr>
        <w:t>В случае неоплаты (неполной оплаты) Клиентом услуг Банка при закрытии Счета взыскание денежных средств после даты расторжения настоящего Договора осуществляется в соответствии с законодательством Российской Федерации.</w:t>
      </w:r>
    </w:p>
    <w:p w:rsidR="008D3EEC" w:rsidRPr="00DE4F96" w:rsidRDefault="008D3EEC" w:rsidP="00B13527">
      <w:pPr>
        <w:pStyle w:val="af4"/>
        <w:tabs>
          <w:tab w:val="left" w:pos="1276"/>
          <w:tab w:val="left" w:pos="1701"/>
          <w:tab w:val="left" w:pos="2268"/>
        </w:tabs>
        <w:spacing w:line="360" w:lineRule="auto"/>
        <w:ind w:left="709"/>
        <w:jc w:val="both"/>
        <w:rPr>
          <w:bCs/>
        </w:rPr>
      </w:pPr>
    </w:p>
    <w:p w:rsidR="008D3EEC" w:rsidRDefault="008D3EEC" w:rsidP="008D3EEC">
      <w:pPr>
        <w:pStyle w:val="ab"/>
        <w:widowControl w:val="0"/>
        <w:numPr>
          <w:ilvl w:val="0"/>
          <w:numId w:val="24"/>
        </w:numPr>
        <w:tabs>
          <w:tab w:val="left" w:pos="284"/>
        </w:tabs>
        <w:spacing w:line="360" w:lineRule="auto"/>
        <w:ind w:right="-12"/>
        <w:rPr>
          <w:b/>
          <w:color w:val="000000"/>
        </w:rPr>
      </w:pPr>
      <w:r w:rsidRPr="00DE4F96">
        <w:rPr>
          <w:b/>
          <w:color w:val="000000"/>
        </w:rPr>
        <w:t>Права и обязанности Банка</w:t>
      </w:r>
    </w:p>
    <w:p w:rsidR="008D3EEC" w:rsidRPr="00DE4F96" w:rsidRDefault="008D3EEC" w:rsidP="008D3EEC">
      <w:pPr>
        <w:pStyle w:val="ab"/>
        <w:widowControl w:val="0"/>
        <w:tabs>
          <w:tab w:val="left" w:pos="284"/>
        </w:tabs>
        <w:spacing w:line="360" w:lineRule="auto"/>
        <w:ind w:left="450" w:right="-12"/>
        <w:rPr>
          <w:b/>
          <w:color w:val="000000"/>
        </w:rPr>
      </w:pPr>
    </w:p>
    <w:p w:rsidR="008D3EEC" w:rsidRPr="00DE4F96" w:rsidRDefault="008D3EEC" w:rsidP="008D3EEC">
      <w:pPr>
        <w:widowControl w:val="0"/>
        <w:tabs>
          <w:tab w:val="left" w:pos="426"/>
        </w:tabs>
        <w:spacing w:line="360" w:lineRule="auto"/>
        <w:ind w:right="-12" w:firstLine="709"/>
        <w:jc w:val="both"/>
        <w:rPr>
          <w:color w:val="000000"/>
        </w:rPr>
      </w:pPr>
      <w:r w:rsidRPr="00DE4F96">
        <w:rPr>
          <w:color w:val="000000"/>
        </w:rPr>
        <w:t>5.1. Банк вправе:</w:t>
      </w:r>
    </w:p>
    <w:p w:rsidR="008D3EEC" w:rsidRPr="00DE4F96" w:rsidRDefault="008D3EEC" w:rsidP="008D3EEC">
      <w:pPr>
        <w:widowControl w:val="0"/>
        <w:tabs>
          <w:tab w:val="left" w:pos="426"/>
        </w:tabs>
        <w:spacing w:line="360" w:lineRule="auto"/>
        <w:ind w:right="-12" w:firstLine="709"/>
        <w:jc w:val="both"/>
        <w:rPr>
          <w:color w:val="000000"/>
        </w:rPr>
      </w:pPr>
      <w:r w:rsidRPr="00DE4F96">
        <w:rPr>
          <w:color w:val="000000"/>
        </w:rPr>
        <w:t>5.1.1. Отказать Клиенту в приеме распоряжений на бумажном носителе, на отчуждаемых машинных носителях информации в следующих случаях:</w:t>
      </w:r>
    </w:p>
    <w:p w:rsidR="008D3EEC" w:rsidRPr="00DE4F96" w:rsidRDefault="008D3EEC" w:rsidP="008D3EEC">
      <w:pPr>
        <w:widowControl w:val="0"/>
        <w:tabs>
          <w:tab w:val="left" w:pos="426"/>
          <w:tab w:val="left" w:pos="1276"/>
        </w:tabs>
        <w:spacing w:line="360" w:lineRule="auto"/>
        <w:ind w:right="-12" w:firstLine="709"/>
        <w:jc w:val="both"/>
        <w:rPr>
          <w:color w:val="000000"/>
        </w:rPr>
      </w:pPr>
      <w:r w:rsidRPr="00DE4F96">
        <w:rPr>
          <w:color w:val="000000"/>
        </w:rPr>
        <w:lastRenderedPageBreak/>
        <w:t>нарушения Клиентом времени представления распоряжений в подразделение Банка, обслуживающее Счет (при приеме распоряжений на бумажном носителе, при приеме распоряжений на отчуждаемых машинных носителях информации – времени, установленного Договором об обмене), за исключением случаев, указанных в пунктах 3.9 и 3.10 настоящего Договора;</w:t>
      </w:r>
    </w:p>
    <w:p w:rsidR="008D3EEC" w:rsidRPr="00DE4F96" w:rsidRDefault="008D3EEC" w:rsidP="008D3EEC">
      <w:pPr>
        <w:widowControl w:val="0"/>
        <w:tabs>
          <w:tab w:val="left" w:pos="426"/>
        </w:tabs>
        <w:spacing w:line="360" w:lineRule="auto"/>
        <w:ind w:right="-12" w:firstLine="709"/>
        <w:jc w:val="both"/>
        <w:rPr>
          <w:color w:val="000000"/>
        </w:rPr>
      </w:pPr>
      <w:proofErr w:type="spellStart"/>
      <w:r w:rsidRPr="00DE4F96">
        <w:rPr>
          <w:color w:val="000000"/>
        </w:rPr>
        <w:t>неподтверждения</w:t>
      </w:r>
      <w:proofErr w:type="spellEnd"/>
      <w:r w:rsidRPr="00DE4F96">
        <w:rPr>
          <w:color w:val="000000"/>
        </w:rPr>
        <w:t xml:space="preserve"> Клиентом полномочий лиц на представление в Банк распоряжений;</w:t>
      </w:r>
    </w:p>
    <w:p w:rsidR="008D3EEC" w:rsidRPr="00DE4F96" w:rsidRDefault="008D3EEC" w:rsidP="008D3EEC">
      <w:pPr>
        <w:widowControl w:val="0"/>
        <w:tabs>
          <w:tab w:val="left" w:pos="426"/>
        </w:tabs>
        <w:spacing w:line="360" w:lineRule="auto"/>
        <w:ind w:right="-12" w:firstLine="709"/>
        <w:jc w:val="both"/>
        <w:rPr>
          <w:color w:val="000000"/>
        </w:rPr>
      </w:pPr>
      <w:r w:rsidRPr="00DE4F96">
        <w:rPr>
          <w:color w:val="000000"/>
        </w:rPr>
        <w:t>несоответствия оттиска печати и/или подписей лиц, наделенных правом подписи, образцам, заявленным в карточке с образцами подписей и оттиска печати;</w:t>
      </w:r>
    </w:p>
    <w:p w:rsidR="008D3EEC" w:rsidRPr="00DE4F96" w:rsidRDefault="008D3EEC" w:rsidP="008D3EEC">
      <w:pPr>
        <w:widowControl w:val="0"/>
        <w:tabs>
          <w:tab w:val="left" w:pos="426"/>
        </w:tabs>
        <w:spacing w:line="360" w:lineRule="auto"/>
        <w:ind w:right="-12" w:firstLine="709"/>
        <w:jc w:val="both"/>
        <w:rPr>
          <w:color w:val="000000"/>
        </w:rPr>
      </w:pPr>
      <w:r w:rsidRPr="00DE4F96">
        <w:rPr>
          <w:color w:val="000000"/>
        </w:rPr>
        <w:t>неправильного оформления Клиентом доверенности на уполномоченное лицо;</w:t>
      </w:r>
    </w:p>
    <w:p w:rsidR="008D3EEC" w:rsidRPr="00DE4F96" w:rsidRDefault="008D3EEC" w:rsidP="008D3EEC">
      <w:pPr>
        <w:widowControl w:val="0"/>
        <w:tabs>
          <w:tab w:val="left" w:pos="426"/>
        </w:tabs>
        <w:spacing w:line="360" w:lineRule="auto"/>
        <w:ind w:right="-12" w:firstLine="709"/>
        <w:jc w:val="both"/>
        <w:rPr>
          <w:color w:val="000000"/>
        </w:rPr>
      </w:pPr>
      <w:r w:rsidRPr="00DE4F96">
        <w:rPr>
          <w:color w:val="000000"/>
        </w:rPr>
        <w:t>несоответствия сведений, содержащихся в сопроводительном письме и в приложенных к нему распоряжениях на бумажном носителе или отчуждаемых машинных носителях информации;</w:t>
      </w:r>
    </w:p>
    <w:p w:rsidR="008D3EEC" w:rsidRPr="00DE4F96" w:rsidRDefault="008D3EEC" w:rsidP="008D3EEC">
      <w:pPr>
        <w:widowControl w:val="0"/>
        <w:tabs>
          <w:tab w:val="left" w:pos="426"/>
        </w:tabs>
        <w:spacing w:line="360" w:lineRule="auto"/>
        <w:ind w:right="-12" w:firstLine="709"/>
        <w:jc w:val="both"/>
        <w:rPr>
          <w:color w:val="000000"/>
        </w:rPr>
      </w:pPr>
      <w:r w:rsidRPr="00DE4F96">
        <w:rPr>
          <w:color w:val="000000"/>
        </w:rPr>
        <w:t>нарушения оформления сопроводительного письма, предусмотренного пунктом 3.11 настоящего Договора;</w:t>
      </w:r>
    </w:p>
    <w:p w:rsidR="008D3EEC" w:rsidRPr="00DE4F96" w:rsidRDefault="008D3EEC" w:rsidP="008D3EEC">
      <w:pPr>
        <w:widowControl w:val="0"/>
        <w:tabs>
          <w:tab w:val="left" w:pos="426"/>
        </w:tabs>
        <w:spacing w:line="360" w:lineRule="auto"/>
        <w:ind w:right="-12" w:firstLine="709"/>
        <w:jc w:val="both"/>
        <w:rPr>
          <w:color w:val="000000"/>
        </w:rPr>
      </w:pPr>
      <w:r w:rsidRPr="00DE4F96">
        <w:rPr>
          <w:color w:val="000000"/>
        </w:rPr>
        <w:t>составления распоряжений на бумажном носителе с нарушением требований законодательства Российской Федерации, в том числе нормативных актов Банка России;</w:t>
      </w:r>
    </w:p>
    <w:p w:rsidR="008D3EEC" w:rsidRPr="00DE4F96" w:rsidRDefault="008D3EEC" w:rsidP="008D3EEC">
      <w:pPr>
        <w:pStyle w:val="af4"/>
        <w:spacing w:line="360" w:lineRule="auto"/>
        <w:ind w:firstLine="709"/>
        <w:rPr>
          <w:bCs/>
        </w:rPr>
      </w:pPr>
      <w:r w:rsidRPr="00DE4F96">
        <w:rPr>
          <w:color w:val="000000"/>
        </w:rPr>
        <w:t>участие в обмене ЭС Клиента – участника обмена ЭС не ограничено либо не приостановлено.</w:t>
      </w:r>
      <w:r w:rsidRPr="00DE4F96">
        <w:rPr>
          <w:bCs/>
        </w:rPr>
        <w:t xml:space="preserve"> </w:t>
      </w:r>
    </w:p>
    <w:p w:rsidR="008D3EEC" w:rsidRPr="00DE4F96" w:rsidRDefault="008D3EEC" w:rsidP="008D3EEC">
      <w:pPr>
        <w:pStyle w:val="af4"/>
        <w:numPr>
          <w:ilvl w:val="1"/>
          <w:numId w:val="28"/>
        </w:numPr>
        <w:spacing w:after="0" w:line="360" w:lineRule="auto"/>
        <w:ind w:left="0" w:firstLine="709"/>
        <w:jc w:val="both"/>
        <w:rPr>
          <w:bCs/>
        </w:rPr>
      </w:pPr>
      <w:r w:rsidRPr="00DE4F96">
        <w:rPr>
          <w:bCs/>
        </w:rPr>
        <w:t xml:space="preserve">Устанавливать и изменять размер тарифов на услуги Банка в одностороннем порядке. </w:t>
      </w:r>
    </w:p>
    <w:p w:rsidR="008D3EEC" w:rsidRPr="00DE4F96" w:rsidRDefault="008D3EEC" w:rsidP="008D3EEC">
      <w:pPr>
        <w:pStyle w:val="af4"/>
        <w:numPr>
          <w:ilvl w:val="1"/>
          <w:numId w:val="28"/>
        </w:numPr>
        <w:spacing w:after="0" w:line="360" w:lineRule="auto"/>
        <w:ind w:left="0" w:firstLine="709"/>
        <w:jc w:val="both"/>
        <w:rPr>
          <w:bCs/>
        </w:rPr>
      </w:pPr>
      <w:r w:rsidRPr="00DE4F96">
        <w:rPr>
          <w:bCs/>
        </w:rPr>
        <w:t xml:space="preserve">Производить корректировку и переформирование Ведомости, формировать новый Счет за услуги, в том числе в случае отсутствия возможности отнести программным способом предоставленную услугу </w:t>
      </w:r>
      <w:r w:rsidRPr="00DE4F96">
        <w:rPr>
          <w:bCs/>
        </w:rPr>
        <w:lastRenderedPageBreak/>
        <w:t>Банка к услугам, подлежащим оплате или предоставленным без взимания платы</w:t>
      </w:r>
      <w:r>
        <w:rPr>
          <w:rStyle w:val="af6"/>
          <w:bCs/>
        </w:rPr>
        <w:footnoteReference w:id="2"/>
      </w:r>
      <w:r w:rsidRPr="00DE4F96">
        <w:rPr>
          <w:bCs/>
        </w:rPr>
        <w:t>.</w:t>
      </w:r>
    </w:p>
    <w:p w:rsidR="008D3EEC" w:rsidRPr="00DE4F96" w:rsidRDefault="008D3EEC" w:rsidP="008D3EEC">
      <w:pPr>
        <w:pStyle w:val="af4"/>
        <w:numPr>
          <w:ilvl w:val="1"/>
          <w:numId w:val="28"/>
        </w:numPr>
        <w:spacing w:after="0" w:line="360" w:lineRule="auto"/>
        <w:ind w:left="0" w:firstLine="709"/>
        <w:jc w:val="both"/>
        <w:rPr>
          <w:bCs/>
        </w:rPr>
      </w:pPr>
      <w:r w:rsidRPr="00DE4F96">
        <w:rPr>
          <w:bCs/>
        </w:rPr>
        <w:t xml:space="preserve">Включать в Счет за услуги за текущий месяц суммы </w:t>
      </w:r>
      <w:proofErr w:type="spellStart"/>
      <w:r w:rsidRPr="00DE4F96">
        <w:rPr>
          <w:bCs/>
        </w:rPr>
        <w:t>доначисленной</w:t>
      </w:r>
      <w:proofErr w:type="spellEnd"/>
      <w:r w:rsidRPr="00DE4F96">
        <w:rPr>
          <w:bCs/>
        </w:rPr>
        <w:t xml:space="preserve"> платы за услуги Банка при выявлении сумм </w:t>
      </w:r>
      <w:proofErr w:type="spellStart"/>
      <w:r w:rsidRPr="00DE4F96">
        <w:rPr>
          <w:bCs/>
        </w:rPr>
        <w:t>недоначисленной</w:t>
      </w:r>
      <w:proofErr w:type="spellEnd"/>
      <w:r w:rsidRPr="00DE4F96">
        <w:rPr>
          <w:bCs/>
        </w:rPr>
        <w:t xml:space="preserve"> Банком платы.</w:t>
      </w:r>
    </w:p>
    <w:p w:rsidR="008D3EEC" w:rsidRPr="00DE4F96" w:rsidRDefault="008D3EEC" w:rsidP="008D3EEC">
      <w:pPr>
        <w:widowControl w:val="0"/>
        <w:spacing w:line="360" w:lineRule="auto"/>
        <w:ind w:right="-12" w:firstLine="709"/>
        <w:jc w:val="both"/>
        <w:rPr>
          <w:color w:val="000000"/>
        </w:rPr>
      </w:pPr>
      <w:r w:rsidRPr="00DE4F96">
        <w:rPr>
          <w:color w:val="000000"/>
        </w:rPr>
        <w:t>5.2. Банк обязан:</w:t>
      </w:r>
    </w:p>
    <w:p w:rsidR="008D3EEC" w:rsidRPr="00DE4F96" w:rsidRDefault="008D3EEC" w:rsidP="008D3EEC">
      <w:pPr>
        <w:pStyle w:val="ab"/>
        <w:widowControl w:val="0"/>
        <w:numPr>
          <w:ilvl w:val="2"/>
          <w:numId w:val="25"/>
        </w:numPr>
        <w:spacing w:line="360" w:lineRule="auto"/>
        <w:ind w:left="0" w:right="20" w:firstLine="709"/>
        <w:jc w:val="both"/>
      </w:pPr>
      <w:r w:rsidRPr="00DE4F96">
        <w:rPr>
          <w:color w:val="000000"/>
        </w:rPr>
        <w:t>Письменно сообщить Клиенту номер открытого Счета не позднее следующего рабочего дня после его открытия.</w:t>
      </w:r>
    </w:p>
    <w:p w:rsidR="008D3EEC" w:rsidRPr="00DE4F96" w:rsidRDefault="008D3EEC" w:rsidP="008D3EEC">
      <w:pPr>
        <w:pStyle w:val="ab"/>
        <w:widowControl w:val="0"/>
        <w:numPr>
          <w:ilvl w:val="2"/>
          <w:numId w:val="25"/>
        </w:numPr>
        <w:spacing w:line="360" w:lineRule="auto"/>
        <w:ind w:left="0" w:right="20" w:firstLine="709"/>
        <w:jc w:val="both"/>
      </w:pPr>
      <w:r w:rsidRPr="00DE4F96">
        <w:t>Осуществлять перевод денежных средств по Счету в порядке и сроки, установленные нормативными актами Банка России и настоящим Договором.</w:t>
      </w:r>
    </w:p>
    <w:p w:rsidR="008D3EEC" w:rsidRPr="00DE4F96" w:rsidRDefault="008D3EEC" w:rsidP="008D3EEC">
      <w:pPr>
        <w:pStyle w:val="ab"/>
        <w:widowControl w:val="0"/>
        <w:numPr>
          <w:ilvl w:val="2"/>
          <w:numId w:val="25"/>
        </w:numPr>
        <w:tabs>
          <w:tab w:val="left" w:pos="0"/>
        </w:tabs>
        <w:spacing w:line="360" w:lineRule="auto"/>
        <w:ind w:left="0" w:right="-12" w:firstLine="709"/>
        <w:jc w:val="both"/>
        <w:rPr>
          <w:color w:val="000000"/>
        </w:rPr>
      </w:pPr>
      <w:r w:rsidRPr="00DE4F96">
        <w:rPr>
          <w:color w:val="000000"/>
        </w:rPr>
        <w:t>Исполнять распоряжения на бумажном носителе, поступившие в Банк от Клиента в течение времени приема к исполнению распоряжений Клиента на бумажном носителе, в тот же день, а поступившие в Банк после окончания времени приема к исполнению распоряжений Клиента на бумажном носителе, – не позднее следующего рабочего дня.</w:t>
      </w:r>
    </w:p>
    <w:p w:rsidR="008D3EEC" w:rsidRPr="00DE4F96" w:rsidRDefault="008D3EEC" w:rsidP="008D3EEC">
      <w:pPr>
        <w:pStyle w:val="ab"/>
        <w:widowControl w:val="0"/>
        <w:numPr>
          <w:ilvl w:val="2"/>
          <w:numId w:val="25"/>
        </w:numPr>
        <w:spacing w:line="360" w:lineRule="auto"/>
        <w:ind w:left="0" w:right="-11" w:firstLine="709"/>
        <w:jc w:val="both"/>
        <w:rPr>
          <w:color w:val="000000"/>
        </w:rPr>
      </w:pPr>
      <w:r w:rsidRPr="00DE4F96">
        <w:rPr>
          <w:color w:val="000000"/>
        </w:rPr>
        <w:t xml:space="preserve">Информировать Клиента письменно о выявленных фактах несоответствия реквизитов распоряжений на </w:t>
      </w:r>
      <w:r w:rsidRPr="00DE4F96">
        <w:t>бумажном носителе</w:t>
      </w:r>
      <w:r w:rsidRPr="00DE4F96">
        <w:rPr>
          <w:color w:val="000000"/>
        </w:rPr>
        <w:t xml:space="preserve"> сведениям, указанным в сопроводительном письме Клиента.</w:t>
      </w:r>
    </w:p>
    <w:p w:rsidR="008D3EEC" w:rsidRPr="00DE4F96" w:rsidRDefault="008D3EEC" w:rsidP="008D3EEC">
      <w:pPr>
        <w:pStyle w:val="ab"/>
        <w:widowControl w:val="0"/>
        <w:numPr>
          <w:ilvl w:val="2"/>
          <w:numId w:val="25"/>
        </w:numPr>
        <w:spacing w:line="360" w:lineRule="auto"/>
        <w:ind w:left="0" w:right="-11" w:firstLine="709"/>
        <w:jc w:val="both"/>
        <w:rPr>
          <w:color w:val="000000"/>
        </w:rPr>
      </w:pPr>
      <w:r w:rsidRPr="00DE4F96">
        <w:rPr>
          <w:bCs/>
          <w:color w:val="000000"/>
        </w:rPr>
        <w:t xml:space="preserve">Выдавать Клиенту Извещение </w:t>
      </w:r>
      <w:r w:rsidRPr="00DE4F96">
        <w:t>об операциях по Счету</w:t>
      </w:r>
      <w:r w:rsidRPr="00DE4F96">
        <w:rPr>
          <w:bCs/>
          <w:color w:val="000000"/>
        </w:rPr>
        <w:t xml:space="preserve"> и исполненные распоряжения на бумажном носителе в порядке, предусмотренном пунктом 3.9 настоящего Договора.</w:t>
      </w:r>
      <w:r w:rsidRPr="00DE4F96">
        <w:rPr>
          <w:color w:val="000000"/>
        </w:rPr>
        <w:t xml:space="preserve"> </w:t>
      </w:r>
    </w:p>
    <w:p w:rsidR="008D3EEC" w:rsidRPr="00DE4F96" w:rsidRDefault="008D3EEC" w:rsidP="008D3EEC">
      <w:pPr>
        <w:pStyle w:val="ab"/>
        <w:widowControl w:val="0"/>
        <w:numPr>
          <w:ilvl w:val="2"/>
          <w:numId w:val="25"/>
        </w:numPr>
        <w:spacing w:line="360" w:lineRule="auto"/>
        <w:ind w:left="0" w:right="-11" w:firstLine="709"/>
        <w:jc w:val="both"/>
        <w:rPr>
          <w:color w:val="000000"/>
        </w:rPr>
      </w:pPr>
      <w:r w:rsidRPr="00DE4F96">
        <w:t>Не позднее первого рабочего дня года формировать выписку из лицевого счета на бумажном носителе за последний рабочий день отчетного года, а также обеспечить ее предоставление Клиенту для получения от Клиента письменного подтверждения остатка денежных средств на Счете по состоянию на конец последнего рабочего дня отчетного года.</w:t>
      </w:r>
    </w:p>
    <w:p w:rsidR="008D3EEC" w:rsidRPr="00DE4F96" w:rsidRDefault="008D3EEC" w:rsidP="008D3EEC">
      <w:pPr>
        <w:pStyle w:val="ab"/>
        <w:widowControl w:val="0"/>
        <w:numPr>
          <w:ilvl w:val="2"/>
          <w:numId w:val="25"/>
        </w:numPr>
        <w:spacing w:line="360" w:lineRule="auto"/>
        <w:ind w:left="0" w:right="-11" w:firstLine="709"/>
        <w:jc w:val="both"/>
        <w:rPr>
          <w:color w:val="000000"/>
        </w:rPr>
      </w:pPr>
      <w:r w:rsidRPr="00DE4F96">
        <w:rPr>
          <w:color w:val="000000"/>
        </w:rPr>
        <w:lastRenderedPageBreak/>
        <w:t>Восстанавливать на Счете ошибочно списанные Банком со Счета денежные средства не позднее рабочего дня, следующего за днем установления факта ошибочного списания Банком денежных средств со Счета с направлением Клиенту уведомления об ошибочном списании.</w:t>
      </w:r>
    </w:p>
    <w:p w:rsidR="008D3EEC" w:rsidRPr="00DE4F96" w:rsidRDefault="008D3EEC" w:rsidP="008D3EEC">
      <w:pPr>
        <w:pStyle w:val="ab"/>
        <w:widowControl w:val="0"/>
        <w:numPr>
          <w:ilvl w:val="2"/>
          <w:numId w:val="25"/>
        </w:numPr>
        <w:spacing w:line="360" w:lineRule="auto"/>
        <w:ind w:left="0" w:right="-11" w:firstLine="709"/>
        <w:jc w:val="both"/>
        <w:rPr>
          <w:color w:val="000000"/>
        </w:rPr>
      </w:pPr>
      <w:r w:rsidRPr="00DE4F96">
        <w:rPr>
          <w:color w:val="000000"/>
        </w:rPr>
        <w:t>Ежемесячно осуществлять расчет платы за услуги Банка в соответствии с установленными тарифами на услуги Банка.</w:t>
      </w:r>
    </w:p>
    <w:p w:rsidR="008D3EEC" w:rsidRPr="00DE4F96" w:rsidRDefault="008D3EEC" w:rsidP="008D3EEC">
      <w:pPr>
        <w:pStyle w:val="ab"/>
        <w:widowControl w:val="0"/>
        <w:numPr>
          <w:ilvl w:val="2"/>
          <w:numId w:val="25"/>
        </w:numPr>
        <w:spacing w:line="360" w:lineRule="auto"/>
        <w:ind w:left="0" w:right="-11" w:firstLine="709"/>
        <w:jc w:val="both"/>
        <w:rPr>
          <w:color w:val="000000"/>
        </w:rPr>
      </w:pPr>
      <w:r w:rsidRPr="00DE4F96">
        <w:rPr>
          <w:color w:val="000000"/>
        </w:rPr>
        <w:t xml:space="preserve"> Передавать Клиенту Счет за услуги в порядке и сроки, предусмотренные пунктом 4.3, подпунктом 4.4.3 и пунктом 8.8 настоящего Договора.</w:t>
      </w:r>
    </w:p>
    <w:p w:rsidR="008D3EEC" w:rsidRPr="00DE4F96" w:rsidRDefault="008D3EEC" w:rsidP="008D3EEC">
      <w:pPr>
        <w:pStyle w:val="ab"/>
        <w:widowControl w:val="0"/>
        <w:numPr>
          <w:ilvl w:val="2"/>
          <w:numId w:val="25"/>
        </w:numPr>
        <w:tabs>
          <w:tab w:val="left" w:pos="1418"/>
          <w:tab w:val="left" w:pos="1560"/>
        </w:tabs>
        <w:spacing w:line="360" w:lineRule="auto"/>
        <w:ind w:left="0" w:right="-11" w:firstLine="709"/>
        <w:jc w:val="both"/>
        <w:rPr>
          <w:color w:val="000000"/>
        </w:rPr>
      </w:pPr>
      <w:r w:rsidRPr="00DE4F96">
        <w:rPr>
          <w:color w:val="000000"/>
        </w:rPr>
        <w:t>Осуществлять информирование Клиента о предоставленных Клиенту услугах Банка путем направления Ведомости.</w:t>
      </w:r>
    </w:p>
    <w:p w:rsidR="008D3EEC" w:rsidRPr="00DE4F96" w:rsidRDefault="008D3EEC" w:rsidP="008D3EEC">
      <w:pPr>
        <w:pStyle w:val="ab"/>
        <w:widowControl w:val="0"/>
        <w:numPr>
          <w:ilvl w:val="2"/>
          <w:numId w:val="25"/>
        </w:numPr>
        <w:tabs>
          <w:tab w:val="left" w:pos="1276"/>
          <w:tab w:val="left" w:pos="1560"/>
        </w:tabs>
        <w:spacing w:line="360" w:lineRule="auto"/>
        <w:ind w:left="0" w:right="-11" w:firstLine="709"/>
        <w:jc w:val="both"/>
        <w:rPr>
          <w:color w:val="000000"/>
        </w:rPr>
      </w:pPr>
      <w:r w:rsidRPr="00DE4F96">
        <w:rPr>
          <w:color w:val="000000"/>
        </w:rPr>
        <w:t>При выявлении у Клиента превышения суммы платы за услуги Банка над стоимостью услуг Банка, в том числе при превышении суммы авансового платежа над стоимостью фактически предоставленных услуг Банка:</w:t>
      </w:r>
    </w:p>
    <w:p w:rsidR="008D3EEC" w:rsidRPr="00DE4F96" w:rsidRDefault="008D3EEC" w:rsidP="008D3EEC">
      <w:pPr>
        <w:widowControl w:val="0"/>
        <w:spacing w:line="360" w:lineRule="auto"/>
        <w:ind w:right="-11"/>
        <w:jc w:val="both"/>
        <w:rPr>
          <w:color w:val="000000"/>
        </w:rPr>
      </w:pPr>
      <w:r w:rsidRPr="00DE4F96">
        <w:rPr>
          <w:color w:val="000000"/>
        </w:rPr>
        <w:t xml:space="preserve">       засчитывать сумму превышения в счет оплаты Клиентом услуг Банка в последующих периодах;</w:t>
      </w:r>
    </w:p>
    <w:p w:rsidR="008D3EEC" w:rsidRPr="00DE4F96" w:rsidRDefault="008D3EEC" w:rsidP="008D3EEC">
      <w:pPr>
        <w:widowControl w:val="0"/>
        <w:spacing w:line="360" w:lineRule="auto"/>
        <w:ind w:right="-11"/>
        <w:jc w:val="both"/>
        <w:rPr>
          <w:color w:val="000000"/>
        </w:rPr>
      </w:pPr>
      <w:r w:rsidRPr="00DE4F96">
        <w:rPr>
          <w:color w:val="000000"/>
        </w:rPr>
        <w:t xml:space="preserve">       перечислять сумму превышения на счет Клиента согласно указанным в письменном заявлении Клиента реквизитам в срок не позднее рабочего дня, следующего за днем получения заявления Клиента.</w:t>
      </w:r>
    </w:p>
    <w:p w:rsidR="008D3EEC" w:rsidRPr="00DE4F96" w:rsidRDefault="008D3EEC" w:rsidP="008D3EEC">
      <w:pPr>
        <w:pStyle w:val="ab"/>
        <w:widowControl w:val="0"/>
        <w:numPr>
          <w:ilvl w:val="2"/>
          <w:numId w:val="25"/>
        </w:numPr>
        <w:tabs>
          <w:tab w:val="left" w:pos="1560"/>
        </w:tabs>
        <w:spacing w:line="360" w:lineRule="auto"/>
        <w:ind w:right="-11" w:hanging="579"/>
        <w:jc w:val="both"/>
        <w:rPr>
          <w:color w:val="000000"/>
        </w:rPr>
      </w:pPr>
      <w:r w:rsidRPr="00DE4F96">
        <w:rPr>
          <w:color w:val="000000"/>
        </w:rPr>
        <w:t xml:space="preserve">При закрытии Счета и выявлении у Клиента: </w:t>
      </w:r>
    </w:p>
    <w:p w:rsidR="008D3EEC" w:rsidRPr="00DE4F96" w:rsidRDefault="008D3EEC" w:rsidP="00B13527">
      <w:pPr>
        <w:pStyle w:val="ab"/>
        <w:widowControl w:val="0"/>
        <w:spacing w:line="360" w:lineRule="auto"/>
        <w:ind w:left="0" w:right="-11"/>
        <w:jc w:val="both"/>
        <w:rPr>
          <w:color w:val="000000"/>
        </w:rPr>
      </w:pPr>
      <w:r w:rsidRPr="00DE4F96">
        <w:rPr>
          <w:color w:val="000000"/>
        </w:rPr>
        <w:tab/>
        <w:t>превышения суммы платы за услуги Банка, перечисленной Клиентом в предыдущих периодах, над стоимостью фактически предоставленных услуг Банка, засчитывать сумму превышения в счет оплаты Клиентом услуг Банка;</w:t>
      </w:r>
    </w:p>
    <w:p w:rsidR="008D3EEC" w:rsidRDefault="008D3EEC" w:rsidP="00B13527">
      <w:pPr>
        <w:pStyle w:val="ab"/>
        <w:widowControl w:val="0"/>
        <w:spacing w:line="360" w:lineRule="auto"/>
        <w:ind w:left="0" w:right="-11" w:firstLine="709"/>
        <w:jc w:val="both"/>
        <w:rPr>
          <w:color w:val="000000"/>
        </w:rPr>
      </w:pPr>
      <w:r w:rsidRPr="00DE4F96">
        <w:rPr>
          <w:color w:val="000000"/>
        </w:rPr>
        <w:t>суммы переплаты, оставшейся после оплаты услуг Банка, перечислить разницу на счет Клиента согласно реквизитам, указанным Клиентом в письменном заявлении, в том числе заявлении на закрытие Счета, в срок не позднее рабочего дня, следующего за днем закрытия Счета.</w:t>
      </w:r>
    </w:p>
    <w:p w:rsidR="008D3EEC" w:rsidRPr="00DE4F96" w:rsidRDefault="008D3EEC" w:rsidP="00B13527">
      <w:pPr>
        <w:pStyle w:val="ab"/>
        <w:widowControl w:val="0"/>
        <w:spacing w:line="360" w:lineRule="auto"/>
        <w:ind w:left="0" w:right="-11" w:firstLine="709"/>
        <w:jc w:val="both"/>
        <w:rPr>
          <w:color w:val="000000"/>
        </w:rPr>
      </w:pPr>
    </w:p>
    <w:p w:rsidR="008D3EEC" w:rsidRPr="00DE4F96" w:rsidRDefault="008D3EEC" w:rsidP="008D3EEC">
      <w:pPr>
        <w:pStyle w:val="ab"/>
        <w:widowControl w:val="0"/>
        <w:numPr>
          <w:ilvl w:val="0"/>
          <w:numId w:val="25"/>
        </w:numPr>
        <w:spacing w:line="360" w:lineRule="auto"/>
        <w:ind w:right="-12"/>
        <w:rPr>
          <w:b/>
          <w:color w:val="000000"/>
        </w:rPr>
      </w:pPr>
      <w:r w:rsidRPr="00DE4F96">
        <w:rPr>
          <w:b/>
          <w:color w:val="000000"/>
        </w:rPr>
        <w:lastRenderedPageBreak/>
        <w:t>Права и обязанности Клиента</w:t>
      </w:r>
    </w:p>
    <w:p w:rsidR="008D3EEC" w:rsidRPr="00DE4F96" w:rsidRDefault="008D3EEC" w:rsidP="008D3EEC">
      <w:pPr>
        <w:widowControl w:val="0"/>
        <w:spacing w:line="360" w:lineRule="auto"/>
        <w:ind w:right="-12" w:firstLine="567"/>
        <w:jc w:val="both"/>
        <w:rPr>
          <w:color w:val="000000"/>
        </w:rPr>
      </w:pPr>
      <w:r w:rsidRPr="00DE4F96">
        <w:rPr>
          <w:color w:val="000000"/>
        </w:rPr>
        <w:t>6.1. Клиент вправе:</w:t>
      </w:r>
    </w:p>
    <w:p w:rsidR="008D3EEC" w:rsidRPr="00DE4F96" w:rsidRDefault="008D3EEC" w:rsidP="008D3EEC">
      <w:pPr>
        <w:pStyle w:val="211"/>
        <w:numPr>
          <w:ilvl w:val="2"/>
          <w:numId w:val="26"/>
        </w:numPr>
        <w:tabs>
          <w:tab w:val="clear" w:pos="1320"/>
          <w:tab w:val="left" w:pos="426"/>
          <w:tab w:val="left" w:pos="567"/>
        </w:tabs>
        <w:spacing w:line="360" w:lineRule="auto"/>
        <w:ind w:left="0" w:firstLine="568"/>
        <w:rPr>
          <w:bCs/>
          <w:szCs w:val="28"/>
        </w:rPr>
      </w:pPr>
      <w:r w:rsidRPr="00DE4F96">
        <w:rPr>
          <w:bCs/>
          <w:szCs w:val="28"/>
        </w:rPr>
        <w:t>Направлять в Банк письменные запросы об исполнении распоряжений.</w:t>
      </w:r>
    </w:p>
    <w:p w:rsidR="008D3EEC" w:rsidRPr="00DE4F96" w:rsidRDefault="008D3EEC" w:rsidP="008D3EEC">
      <w:pPr>
        <w:pStyle w:val="211"/>
        <w:numPr>
          <w:ilvl w:val="2"/>
          <w:numId w:val="26"/>
        </w:numPr>
        <w:tabs>
          <w:tab w:val="clear" w:pos="1320"/>
          <w:tab w:val="left" w:pos="426"/>
          <w:tab w:val="left" w:pos="567"/>
        </w:tabs>
        <w:spacing w:line="360" w:lineRule="auto"/>
        <w:ind w:left="0" w:firstLine="568"/>
        <w:rPr>
          <w:bCs/>
          <w:szCs w:val="28"/>
        </w:rPr>
      </w:pPr>
      <w:r w:rsidRPr="00DE4F96">
        <w:rPr>
          <w:szCs w:val="28"/>
        </w:rPr>
        <w:t>Отзывать представленные</w:t>
      </w:r>
      <w:r w:rsidRPr="00DE4F96">
        <w:rPr>
          <w:bCs/>
          <w:szCs w:val="28"/>
        </w:rPr>
        <w:t xml:space="preserve"> в Банк распоряжения на бумажном носителе до момента наступления </w:t>
      </w:r>
      <w:proofErr w:type="spellStart"/>
      <w:r w:rsidRPr="00DE4F96">
        <w:rPr>
          <w:bCs/>
          <w:szCs w:val="28"/>
        </w:rPr>
        <w:t>безотзывности</w:t>
      </w:r>
      <w:proofErr w:type="spellEnd"/>
      <w:r w:rsidRPr="00DE4F96">
        <w:rPr>
          <w:bCs/>
          <w:szCs w:val="28"/>
        </w:rPr>
        <w:t xml:space="preserve"> перевода денежных средств по данным распоряжениям путем направления Клиентом в Банк запроса об отзыве распоряжений на бумажном носителе, оформленного в соответствии с приложением 4 к настоящему Договору. </w:t>
      </w:r>
    </w:p>
    <w:p w:rsidR="008D3EEC" w:rsidRPr="00DE4F96" w:rsidRDefault="008D3EEC" w:rsidP="008D3EEC">
      <w:pPr>
        <w:pStyle w:val="ab"/>
        <w:widowControl w:val="0"/>
        <w:numPr>
          <w:ilvl w:val="2"/>
          <w:numId w:val="26"/>
        </w:numPr>
        <w:spacing w:line="360" w:lineRule="auto"/>
        <w:ind w:left="0" w:firstLine="708"/>
        <w:jc w:val="both"/>
      </w:pPr>
      <w:r w:rsidRPr="00DE4F96">
        <w:t>Получать Извещения об операциях по Счету и исполненные распоряжения на бумажном носителе в соответствии с пунктом 3.</w:t>
      </w:r>
      <w:r>
        <w:t>13</w:t>
      </w:r>
      <w:r w:rsidRPr="00DE4F96">
        <w:t xml:space="preserve"> настоящего Договора. </w:t>
      </w:r>
    </w:p>
    <w:p w:rsidR="008D3EEC" w:rsidRPr="00DE4F96" w:rsidRDefault="008D3EEC" w:rsidP="008D3EEC">
      <w:pPr>
        <w:pStyle w:val="ab"/>
        <w:widowControl w:val="0"/>
        <w:numPr>
          <w:ilvl w:val="2"/>
          <w:numId w:val="26"/>
        </w:numPr>
        <w:spacing w:line="360" w:lineRule="auto"/>
        <w:ind w:left="0" w:firstLine="708"/>
        <w:jc w:val="both"/>
      </w:pPr>
      <w:r w:rsidRPr="00DE4F96">
        <w:t xml:space="preserve">Обращаться </w:t>
      </w:r>
      <w:proofErr w:type="gramStart"/>
      <w:r w:rsidRPr="00DE4F96">
        <w:t>в Банк с просьбой о приеме распоряжений на бумажном носителе в течение</w:t>
      </w:r>
      <w:proofErr w:type="gramEnd"/>
      <w:r w:rsidRPr="00DE4F96">
        <w:t xml:space="preserve"> времени приема к исполнению распоряжений на бумажном носителе, отличного от установленного графиком обслуживания Клиента, и после окончания времени приема к исполнению распоряжений на бумажном носителе в порядке, предусмотренном пунктами 3.</w:t>
      </w:r>
      <w:r>
        <w:t>9</w:t>
      </w:r>
      <w:r w:rsidRPr="00DE4F96">
        <w:t xml:space="preserve"> и 3.</w:t>
      </w:r>
      <w:r>
        <w:t>10</w:t>
      </w:r>
      <w:r w:rsidRPr="00DE4F96">
        <w:t xml:space="preserve"> настоящего Договора.</w:t>
      </w:r>
    </w:p>
    <w:p w:rsidR="008D3EEC" w:rsidRPr="00DE4F96" w:rsidRDefault="008D3EEC" w:rsidP="008D3EEC">
      <w:pPr>
        <w:pStyle w:val="ab"/>
        <w:widowControl w:val="0"/>
        <w:numPr>
          <w:ilvl w:val="2"/>
          <w:numId w:val="26"/>
        </w:numPr>
        <w:spacing w:line="360" w:lineRule="auto"/>
        <w:ind w:left="0" w:firstLine="709"/>
        <w:jc w:val="both"/>
      </w:pPr>
      <w:r w:rsidRPr="00DE4F96">
        <w:t>Осуществлять оплату услуг Банка с любого счета Клиента, в том числе по частям (несколькими распоряжениями).</w:t>
      </w:r>
    </w:p>
    <w:p w:rsidR="008D3EEC" w:rsidRPr="00DE4F96" w:rsidRDefault="008D3EEC" w:rsidP="008D3EEC">
      <w:pPr>
        <w:pStyle w:val="ab"/>
        <w:widowControl w:val="0"/>
        <w:numPr>
          <w:ilvl w:val="2"/>
          <w:numId w:val="26"/>
        </w:numPr>
        <w:spacing w:line="360" w:lineRule="auto"/>
        <w:ind w:left="0" w:firstLine="709"/>
        <w:jc w:val="both"/>
      </w:pPr>
      <w:r w:rsidRPr="00DE4F96">
        <w:t>Осуществлять оплату услуг Банка путем совершения авансового платежа.</w:t>
      </w:r>
    </w:p>
    <w:p w:rsidR="008D3EEC" w:rsidRPr="00E20A31" w:rsidRDefault="008D3EEC" w:rsidP="008D3EEC">
      <w:pPr>
        <w:pStyle w:val="ab"/>
        <w:widowControl w:val="0"/>
        <w:numPr>
          <w:ilvl w:val="2"/>
          <w:numId w:val="26"/>
        </w:numPr>
        <w:spacing w:line="360" w:lineRule="auto"/>
        <w:ind w:left="0" w:firstLine="709"/>
        <w:jc w:val="both"/>
      </w:pPr>
      <w:r w:rsidRPr="00E20A31">
        <w:t xml:space="preserve"> При наличии разногласий по Счету за услуги обратиться в  Банк,  в порядке и в срок, определенные пунктом 4.5. настоящего Договора, для их урегулирования.</w:t>
      </w:r>
    </w:p>
    <w:p w:rsidR="008D3EEC" w:rsidRPr="008D3EEC" w:rsidRDefault="008D3EEC" w:rsidP="008D3EEC">
      <w:pPr>
        <w:pStyle w:val="ab"/>
        <w:widowControl w:val="0"/>
        <w:numPr>
          <w:ilvl w:val="2"/>
          <w:numId w:val="26"/>
        </w:numPr>
        <w:spacing w:line="360" w:lineRule="auto"/>
        <w:ind w:left="0" w:firstLine="568"/>
        <w:jc w:val="both"/>
      </w:pPr>
      <w:r w:rsidRPr="008D3EEC">
        <w:t xml:space="preserve">Представлять в обслуживающее подразделение Банка заявку 0402108 за подписью руководителя (заместителя руководителя) или иного уполномоченного лица Клиента накануне дня сдачи/получения наличных денег на бумажном носителе или посредством факсимильной связи до ___ </w:t>
      </w:r>
      <w:r w:rsidRPr="008D3EEC">
        <w:lastRenderedPageBreak/>
        <w:t>часов __ минут. В исключительном случае заявка 0402108 может быть направлена в день получения наличных денег вместе с письменным обращением с указанием причин, подписанным руководителем (заместителем руководителя) или иным уполномоченным лицом Клиента. В этом случае кассовое обслуживание осуществляется с разрешения руководителя (заместителя руководителя) обслуживающего подразделения Банка.</w:t>
      </w:r>
    </w:p>
    <w:p w:rsidR="008D3EEC" w:rsidRDefault="008D3EEC" w:rsidP="008D3EEC">
      <w:pPr>
        <w:widowControl w:val="0"/>
        <w:spacing w:line="360" w:lineRule="auto"/>
        <w:ind w:firstLine="568"/>
        <w:jc w:val="both"/>
      </w:pPr>
      <w:r w:rsidRPr="008D3EEC">
        <w:t>При сдаче наличных денег заявка 0402108 может быть предоставлена не позднее ___ часов ___ минут дня сдачи наличных денег, по возможности с разбивкой по номиналам. В исключительном случае заявка 0402108 может быть направлена после ___ часов ___ минут дня сдачи наличных денег вместе с письменным обращением с указанием причин, подписанным руководителем (заместителем руководителя) или иным уполномоченным лицом Клиента. В этом случае кассовое обслуживание осуществляется с разрешения руководителя (заместителя руководителя) обслуживающего подразделения Банка.</w:t>
      </w:r>
    </w:p>
    <w:p w:rsidR="008D3EEC" w:rsidRPr="00DE4F96" w:rsidRDefault="008D3EEC" w:rsidP="008D3EEC">
      <w:pPr>
        <w:pStyle w:val="ab"/>
        <w:widowControl w:val="0"/>
        <w:numPr>
          <w:ilvl w:val="2"/>
          <w:numId w:val="26"/>
        </w:numPr>
        <w:spacing w:line="360" w:lineRule="auto"/>
        <w:ind w:left="0" w:firstLine="568"/>
        <w:jc w:val="both"/>
      </w:pPr>
      <w:r w:rsidRPr="00DE4F96">
        <w:t>Предоставлять в Банк для получения необходимого количества денежных чековых книжек заявление о выдаче денежных чековых книжек (код формы по ОКУД 0401032), оформленное в соответствии с требованиями нормативных актов Банка России, накануне дня выдачи денежных чековых книжек. Срок действия заявления - в течение 10 рабочих дней, не считая дня его выписки. Денежные чековые книжки, не полученные Клиентом в течение 10 рабочих дней, подлежат уничтожению.</w:t>
      </w:r>
    </w:p>
    <w:p w:rsidR="008D3EEC" w:rsidRPr="00DE4F96" w:rsidRDefault="008D3EEC" w:rsidP="008D3EEC">
      <w:pPr>
        <w:widowControl w:val="0"/>
        <w:spacing w:line="360" w:lineRule="auto"/>
        <w:ind w:right="-12" w:firstLine="709"/>
        <w:jc w:val="both"/>
        <w:rPr>
          <w:color w:val="000000"/>
        </w:rPr>
      </w:pPr>
      <w:r w:rsidRPr="00DE4F96">
        <w:rPr>
          <w:color w:val="000000"/>
        </w:rPr>
        <w:t xml:space="preserve">6.2. Клиент обязан: </w:t>
      </w:r>
    </w:p>
    <w:p w:rsidR="008D3EEC" w:rsidRPr="00DE4F96" w:rsidRDefault="008D3EEC" w:rsidP="008D3EEC">
      <w:pPr>
        <w:pStyle w:val="ab"/>
        <w:widowControl w:val="0"/>
        <w:numPr>
          <w:ilvl w:val="2"/>
          <w:numId w:val="27"/>
        </w:numPr>
        <w:spacing w:line="360" w:lineRule="auto"/>
        <w:ind w:left="0" w:right="-12" w:firstLine="709"/>
        <w:jc w:val="both"/>
        <w:outlineLvl w:val="0"/>
        <w:rPr>
          <w:color w:val="000000"/>
        </w:rPr>
      </w:pPr>
      <w:r w:rsidRPr="00DE4F96">
        <w:rPr>
          <w:color w:val="000000"/>
        </w:rPr>
        <w:t xml:space="preserve">В случае представления в Банк распоряжений на </w:t>
      </w:r>
      <w:r w:rsidRPr="00DE4F96">
        <w:t>бумажном носителе</w:t>
      </w:r>
      <w:r w:rsidRPr="00DE4F96">
        <w:rPr>
          <w:color w:val="000000"/>
        </w:rPr>
        <w:t xml:space="preserve"> представлять их составленными в соответствии с требованиями законодательства Российской Федерации, в том числе нормативных актов Банка России, в установленное графиком обслуживания время. </w:t>
      </w:r>
    </w:p>
    <w:p w:rsidR="008D3EEC" w:rsidRPr="00DE4F96" w:rsidRDefault="008D3EEC" w:rsidP="008D3EEC">
      <w:pPr>
        <w:pStyle w:val="ab"/>
        <w:widowControl w:val="0"/>
        <w:numPr>
          <w:ilvl w:val="2"/>
          <w:numId w:val="27"/>
        </w:numPr>
        <w:spacing w:line="360" w:lineRule="auto"/>
        <w:ind w:left="0" w:right="-12" w:firstLine="709"/>
        <w:jc w:val="both"/>
        <w:outlineLvl w:val="0"/>
      </w:pPr>
      <w:r w:rsidRPr="00DE4F96">
        <w:t xml:space="preserve">Представлять в Банк распоряжения о переводе ошибочно </w:t>
      </w:r>
      <w:r w:rsidRPr="00DE4F96">
        <w:lastRenderedPageBreak/>
        <w:t>зачисленных Банком на Счет денежных сре</w:t>
      </w:r>
      <w:proofErr w:type="gramStart"/>
      <w:r w:rsidRPr="00DE4F96">
        <w:t>дств в т</w:t>
      </w:r>
      <w:proofErr w:type="gramEnd"/>
      <w:r w:rsidRPr="00DE4F96">
        <w:t>ечение трех рабочих дней после получения в соответствии с пунктом 3.18 настоящего Договора письменного уведомления Банка.</w:t>
      </w:r>
    </w:p>
    <w:p w:rsidR="008D3EEC" w:rsidRPr="00DE4F96" w:rsidRDefault="008D3EEC" w:rsidP="008D3EEC">
      <w:pPr>
        <w:pStyle w:val="ab"/>
        <w:numPr>
          <w:ilvl w:val="2"/>
          <w:numId w:val="27"/>
        </w:numPr>
        <w:tabs>
          <w:tab w:val="left" w:pos="851"/>
          <w:tab w:val="left" w:pos="993"/>
          <w:tab w:val="left" w:pos="1276"/>
          <w:tab w:val="left" w:pos="1560"/>
        </w:tabs>
        <w:spacing w:line="360" w:lineRule="auto"/>
        <w:ind w:left="0" w:right="-11" w:firstLine="709"/>
        <w:jc w:val="both"/>
        <w:outlineLvl w:val="0"/>
      </w:pPr>
      <w:r w:rsidRPr="00DE4F96">
        <w:t>В случае прекращения полномочий лиц, указанных в карточке с образцами подписей и оттиска печати, не позднее следующего рабочего дня направлять в Банк соответствующую информацию об указанных лицах.        В случае изменения иных сведений, подлежащих установлению при открытии Счета, в течение трех рабочих дней, следующих за днем изменения данных сведений, представлять в Банк необходимые документы (их копии),  подтверждающие указанные изменения.</w:t>
      </w:r>
    </w:p>
    <w:p w:rsidR="008D3EEC" w:rsidRPr="00DE4F96" w:rsidRDefault="008D3EEC" w:rsidP="008D3EEC">
      <w:pPr>
        <w:pStyle w:val="ab"/>
        <w:numPr>
          <w:ilvl w:val="2"/>
          <w:numId w:val="27"/>
        </w:numPr>
        <w:tabs>
          <w:tab w:val="left" w:pos="851"/>
          <w:tab w:val="left" w:pos="993"/>
          <w:tab w:val="left" w:pos="1276"/>
          <w:tab w:val="left" w:pos="1560"/>
        </w:tabs>
        <w:spacing w:line="360" w:lineRule="auto"/>
        <w:ind w:left="0" w:right="-11" w:firstLine="709"/>
        <w:jc w:val="both"/>
        <w:outlineLvl w:val="0"/>
      </w:pPr>
      <w:r w:rsidRPr="00DE4F96">
        <w:t>Представить в Банк с сопроводительным письмом доверенность, предусмотренную пунктом 3.11 настоящего Договора, до начала представления распоряжений на бумажном носителе.</w:t>
      </w:r>
    </w:p>
    <w:p w:rsidR="008D3EEC" w:rsidRPr="00DE4F96" w:rsidRDefault="008D3EEC" w:rsidP="008D3EEC">
      <w:pPr>
        <w:pStyle w:val="af4"/>
        <w:numPr>
          <w:ilvl w:val="2"/>
          <w:numId w:val="27"/>
        </w:numPr>
        <w:tabs>
          <w:tab w:val="left" w:pos="1134"/>
          <w:tab w:val="left" w:pos="1701"/>
        </w:tabs>
        <w:spacing w:after="0" w:line="360" w:lineRule="auto"/>
        <w:ind w:left="0" w:firstLine="709"/>
        <w:jc w:val="both"/>
        <w:rPr>
          <w:bCs/>
        </w:rPr>
      </w:pPr>
      <w:r w:rsidRPr="00DE4F96">
        <w:t xml:space="preserve">Подтверждать остаток денежных средств </w:t>
      </w:r>
      <w:proofErr w:type="gramStart"/>
      <w:r w:rsidRPr="00DE4F96">
        <w:t>на Счете по состоянию на конец последнего рабочего дня отчетного года в соответствии с пунктом</w:t>
      </w:r>
      <w:proofErr w:type="gramEnd"/>
      <w:r w:rsidRPr="00DE4F96">
        <w:t xml:space="preserve"> 3.17 настоящего Договора.</w:t>
      </w:r>
      <w:r w:rsidRPr="00DE4F96">
        <w:rPr>
          <w:bCs/>
        </w:rPr>
        <w:t xml:space="preserve"> </w:t>
      </w:r>
    </w:p>
    <w:p w:rsidR="008D3EEC" w:rsidRPr="00DE4F96" w:rsidRDefault="008D3EEC" w:rsidP="008D3EEC">
      <w:pPr>
        <w:pStyle w:val="af4"/>
        <w:numPr>
          <w:ilvl w:val="2"/>
          <w:numId w:val="27"/>
        </w:numPr>
        <w:spacing w:after="0" w:line="360" w:lineRule="auto"/>
        <w:ind w:left="0" w:firstLine="709"/>
        <w:jc w:val="both"/>
        <w:rPr>
          <w:bCs/>
        </w:rPr>
      </w:pPr>
      <w:r w:rsidRPr="00DE4F96">
        <w:rPr>
          <w:bCs/>
        </w:rPr>
        <w:t>Оплачивать услуги Банка в срок, установленный для оплаты услуг Банка, а при подтверждении заявленных Клиентом разногласий в срок, предусмотренный пунктом 8.9 настоящего Договора.</w:t>
      </w:r>
    </w:p>
    <w:p w:rsidR="008D3EEC" w:rsidRPr="00DE4F96" w:rsidRDefault="008D3EEC" w:rsidP="008D3EEC">
      <w:pPr>
        <w:pStyle w:val="af4"/>
        <w:numPr>
          <w:ilvl w:val="2"/>
          <w:numId w:val="27"/>
        </w:numPr>
        <w:spacing w:after="0" w:line="360" w:lineRule="auto"/>
        <w:ind w:left="0" w:firstLine="709"/>
        <w:jc w:val="both"/>
        <w:rPr>
          <w:bCs/>
        </w:rPr>
      </w:pPr>
      <w:r w:rsidRPr="00DE4F96">
        <w:rPr>
          <w:bCs/>
        </w:rPr>
        <w:t>При закрытии Счета произвести оплату услуг Банка в день направления в Банк заявления о закрытии Счета путем совершения авансового платежа в сумме, достаточной для полной оплаты услуг Банка.</w:t>
      </w:r>
    </w:p>
    <w:p w:rsidR="008D3EEC" w:rsidRPr="00DE4F96" w:rsidRDefault="008D3EEC" w:rsidP="008D3EEC">
      <w:pPr>
        <w:pStyle w:val="af4"/>
        <w:numPr>
          <w:ilvl w:val="2"/>
          <w:numId w:val="27"/>
        </w:numPr>
        <w:spacing w:after="0" w:line="360" w:lineRule="auto"/>
        <w:ind w:left="0" w:firstLine="709"/>
        <w:jc w:val="both"/>
        <w:rPr>
          <w:bCs/>
        </w:rPr>
      </w:pPr>
      <w:r w:rsidRPr="00DE4F96">
        <w:rPr>
          <w:bCs/>
        </w:rPr>
        <w:t>В случае направления заявления о закрытии Счета в течение срока, установленного для оплаты услуг Банка, и при наличии неоплаты (неполной оплаты) Клиентом услуг Банка по Счету за услуги за предыдущий месяц, производить оплату стоимости предоставленных Банком услуг в день направления заявления о закрытии Счета:</w:t>
      </w:r>
    </w:p>
    <w:p w:rsidR="008D3EEC" w:rsidRPr="00DE4F96" w:rsidRDefault="008D3EEC" w:rsidP="008D3EEC">
      <w:pPr>
        <w:pStyle w:val="af4"/>
        <w:tabs>
          <w:tab w:val="left" w:pos="1134"/>
          <w:tab w:val="left" w:pos="1701"/>
        </w:tabs>
        <w:spacing w:line="360" w:lineRule="auto"/>
        <w:ind w:firstLine="709"/>
        <w:jc w:val="both"/>
        <w:rPr>
          <w:bCs/>
        </w:rPr>
      </w:pPr>
      <w:r w:rsidRPr="00DE4F96">
        <w:rPr>
          <w:bCs/>
        </w:rPr>
        <w:t>за текущий месяц авансовым платежом;</w:t>
      </w:r>
    </w:p>
    <w:p w:rsidR="008D3EEC" w:rsidRDefault="008D3EEC" w:rsidP="008D3EEC">
      <w:pPr>
        <w:pStyle w:val="af4"/>
        <w:tabs>
          <w:tab w:val="left" w:pos="1134"/>
          <w:tab w:val="left" w:pos="1701"/>
        </w:tabs>
        <w:spacing w:line="360" w:lineRule="auto"/>
        <w:ind w:firstLine="709"/>
        <w:jc w:val="both"/>
        <w:rPr>
          <w:bCs/>
        </w:rPr>
      </w:pPr>
      <w:r w:rsidRPr="00DE4F96">
        <w:rPr>
          <w:bCs/>
        </w:rPr>
        <w:lastRenderedPageBreak/>
        <w:t>за предыдущий месяц – в сумме неоплаты (неполной оплаты) Клиентом услуг Банка в соответствии со Счетом за услуги за предыдущий месяц.</w:t>
      </w:r>
    </w:p>
    <w:p w:rsidR="008D3EEC" w:rsidRPr="00DE4F96" w:rsidRDefault="008D3EEC" w:rsidP="00B25A36">
      <w:pPr>
        <w:widowControl w:val="0"/>
        <w:spacing w:line="360" w:lineRule="auto"/>
        <w:ind w:left="2622" w:right="-12" w:firstLine="214"/>
        <w:jc w:val="both"/>
        <w:rPr>
          <w:b/>
          <w:color w:val="000000"/>
        </w:rPr>
      </w:pPr>
      <w:r w:rsidRPr="00DE4F96">
        <w:rPr>
          <w:b/>
          <w:color w:val="000000"/>
        </w:rPr>
        <w:t>7.Ответственность Сторон</w:t>
      </w:r>
    </w:p>
    <w:p w:rsidR="008D3EEC" w:rsidRPr="00DE4F96" w:rsidRDefault="008D3EEC" w:rsidP="008D3EEC">
      <w:pPr>
        <w:widowControl w:val="0"/>
        <w:spacing w:line="360" w:lineRule="auto"/>
        <w:ind w:right="-12"/>
        <w:rPr>
          <w:b/>
          <w:color w:val="000000"/>
        </w:rPr>
      </w:pPr>
    </w:p>
    <w:p w:rsidR="008D3EEC" w:rsidRPr="00DE4F96" w:rsidRDefault="008D3EEC" w:rsidP="008D3EEC">
      <w:pPr>
        <w:pStyle w:val="af4"/>
        <w:numPr>
          <w:ilvl w:val="1"/>
          <w:numId w:val="29"/>
        </w:numPr>
        <w:tabs>
          <w:tab w:val="left" w:pos="709"/>
          <w:tab w:val="left" w:pos="993"/>
          <w:tab w:val="left" w:pos="1276"/>
          <w:tab w:val="left" w:pos="1418"/>
        </w:tabs>
        <w:spacing w:after="0" w:line="360" w:lineRule="auto"/>
        <w:ind w:left="0" w:firstLine="709"/>
        <w:jc w:val="both"/>
      </w:pPr>
      <w:r w:rsidRPr="00DE4F96">
        <w:t>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w:t>
      </w:r>
    </w:p>
    <w:p w:rsidR="008D3EEC" w:rsidRPr="00DE4F96" w:rsidRDefault="008D3EEC" w:rsidP="008D3EEC">
      <w:pPr>
        <w:pStyle w:val="af4"/>
        <w:numPr>
          <w:ilvl w:val="1"/>
          <w:numId w:val="29"/>
        </w:numPr>
        <w:tabs>
          <w:tab w:val="left" w:pos="709"/>
          <w:tab w:val="left" w:pos="993"/>
          <w:tab w:val="left" w:pos="1276"/>
          <w:tab w:val="left" w:pos="1560"/>
        </w:tabs>
        <w:spacing w:after="0" w:line="360" w:lineRule="auto"/>
        <w:ind w:left="0" w:firstLine="709"/>
        <w:jc w:val="both"/>
      </w:pPr>
      <w:r w:rsidRPr="00DE4F96">
        <w:t>Банк не несет ответственности за перевод денежных средств со Счета по реквизитам, ошибочно указанным Клиентом в распоряжениях.</w:t>
      </w:r>
    </w:p>
    <w:p w:rsidR="008D3EEC" w:rsidRPr="00DE4F96" w:rsidRDefault="008D3EEC" w:rsidP="008D3EEC">
      <w:pPr>
        <w:pStyle w:val="af4"/>
        <w:numPr>
          <w:ilvl w:val="1"/>
          <w:numId w:val="29"/>
        </w:numPr>
        <w:tabs>
          <w:tab w:val="left" w:pos="709"/>
          <w:tab w:val="left" w:pos="993"/>
          <w:tab w:val="left" w:pos="1276"/>
          <w:tab w:val="left" w:pos="1560"/>
        </w:tabs>
        <w:spacing w:after="0" w:line="360" w:lineRule="auto"/>
        <w:ind w:left="0" w:firstLine="709"/>
        <w:jc w:val="both"/>
      </w:pPr>
      <w:r w:rsidRPr="00DE4F96">
        <w:t>Банк не несет ответственности за достоверность и достаточность информации, содержащейся в полученных от Клиента распоряжениях, а также в распоряжениях о переводе денежных средств на Счет Клиента.</w:t>
      </w:r>
    </w:p>
    <w:p w:rsidR="008D3EEC" w:rsidRPr="00DE4F96" w:rsidRDefault="008D3EEC" w:rsidP="008D3EEC">
      <w:pPr>
        <w:pStyle w:val="af4"/>
        <w:numPr>
          <w:ilvl w:val="1"/>
          <w:numId w:val="29"/>
        </w:numPr>
        <w:tabs>
          <w:tab w:val="left" w:pos="709"/>
          <w:tab w:val="left" w:pos="993"/>
          <w:tab w:val="left" w:pos="1276"/>
          <w:tab w:val="left" w:pos="1560"/>
        </w:tabs>
        <w:spacing w:after="0" w:line="360" w:lineRule="auto"/>
        <w:ind w:left="0" w:firstLine="709"/>
        <w:jc w:val="both"/>
      </w:pPr>
      <w:r w:rsidRPr="00DE4F96">
        <w:t>Банк не несет ответственности за неисполнение или несвоевременное исполнение распоряжений Клиента, а также за иные последствия, наступившие в результате непредставления или несвоевременного представления Клиентом документов и информации, необходимых для ведения Счета в соответствии с законодательством Российской Федерации и настоящим Договором, а также недостоверности и/или неполноты информации, полученной от Клиента.</w:t>
      </w:r>
    </w:p>
    <w:p w:rsidR="008D3EEC" w:rsidRPr="00DE4F96" w:rsidRDefault="008D3EEC" w:rsidP="008D3EEC">
      <w:pPr>
        <w:pStyle w:val="af4"/>
        <w:numPr>
          <w:ilvl w:val="1"/>
          <w:numId w:val="29"/>
        </w:numPr>
        <w:tabs>
          <w:tab w:val="left" w:pos="709"/>
          <w:tab w:val="left" w:pos="993"/>
          <w:tab w:val="left" w:pos="1276"/>
          <w:tab w:val="left" w:pos="1560"/>
        </w:tabs>
        <w:spacing w:after="0" w:line="360" w:lineRule="auto"/>
        <w:ind w:left="0" w:firstLine="709"/>
        <w:jc w:val="both"/>
      </w:pPr>
      <w:r w:rsidRPr="00DE4F96">
        <w:t>Банк не несет ответственности за последствия исполнения распоряжений Клиента, выданных неуполномоченными лицами, когда с использованием предусмотренных нормативными актами Банка России и настоящим Договором процедур Банк не мог установить факт выдачи распоряжения неуполномоченными лицами.</w:t>
      </w:r>
    </w:p>
    <w:p w:rsidR="008D3EEC" w:rsidRPr="00DE4F96" w:rsidRDefault="008D3EEC" w:rsidP="008D3EEC">
      <w:pPr>
        <w:pStyle w:val="af4"/>
        <w:numPr>
          <w:ilvl w:val="1"/>
          <w:numId w:val="29"/>
        </w:numPr>
        <w:tabs>
          <w:tab w:val="left" w:pos="709"/>
          <w:tab w:val="left" w:pos="993"/>
          <w:tab w:val="left" w:pos="1276"/>
          <w:tab w:val="left" w:pos="1560"/>
        </w:tabs>
        <w:spacing w:after="0" w:line="360" w:lineRule="auto"/>
        <w:ind w:left="0" w:firstLine="709"/>
        <w:jc w:val="both"/>
      </w:pPr>
      <w:r w:rsidRPr="00DE4F96">
        <w:t>Банк не несет ответственности перед Клиентом за несвоевременное осуществление переводов денежных средств, возникающее по вине третьих лиц.</w:t>
      </w:r>
    </w:p>
    <w:p w:rsidR="008D3EEC" w:rsidRPr="00DE4F96" w:rsidRDefault="008D3EEC" w:rsidP="008D3EEC">
      <w:pPr>
        <w:pStyle w:val="af4"/>
        <w:numPr>
          <w:ilvl w:val="1"/>
          <w:numId w:val="29"/>
        </w:numPr>
        <w:tabs>
          <w:tab w:val="left" w:pos="709"/>
          <w:tab w:val="left" w:pos="993"/>
          <w:tab w:val="left" w:pos="1276"/>
          <w:tab w:val="left" w:pos="1560"/>
        </w:tabs>
        <w:spacing w:after="0" w:line="360" w:lineRule="auto"/>
        <w:ind w:left="0" w:firstLine="709"/>
        <w:jc w:val="both"/>
        <w:rPr>
          <w:bCs/>
        </w:rPr>
      </w:pPr>
      <w:r w:rsidRPr="00DE4F96">
        <w:rPr>
          <w:bCs/>
        </w:rPr>
        <w:lastRenderedPageBreak/>
        <w:t xml:space="preserve">Банк не несет ответственности за задержку передачи Клиенту Счета </w:t>
      </w:r>
      <w:r w:rsidRPr="00DE4F96">
        <w:rPr>
          <w:bCs/>
          <w:color w:val="000000"/>
        </w:rPr>
        <w:t xml:space="preserve">за услуги </w:t>
      </w:r>
      <w:r w:rsidRPr="00DE4F96">
        <w:rPr>
          <w:color w:val="000000"/>
        </w:rPr>
        <w:t xml:space="preserve">и Ведомости </w:t>
      </w:r>
      <w:r w:rsidRPr="00DE4F96">
        <w:rPr>
          <w:bCs/>
          <w:color w:val="000000"/>
        </w:rPr>
        <w:t>по вине</w:t>
      </w:r>
      <w:r w:rsidRPr="00DE4F96">
        <w:rPr>
          <w:bCs/>
        </w:rPr>
        <w:t xml:space="preserve"> Клиента, в том числе в случае неявки представителя Клиента получить Счет за услуги на бумажном носителе</w:t>
      </w:r>
      <w:r>
        <w:rPr>
          <w:rStyle w:val="af6"/>
          <w:bCs/>
        </w:rPr>
        <w:footnoteReference w:id="3"/>
      </w:r>
      <w:r w:rsidRPr="00DE4F96">
        <w:rPr>
          <w:bCs/>
        </w:rPr>
        <w:t>.</w:t>
      </w:r>
    </w:p>
    <w:p w:rsidR="008D3EEC" w:rsidRPr="00DE4F96" w:rsidRDefault="008D3EEC" w:rsidP="008D3EEC">
      <w:pPr>
        <w:pStyle w:val="af4"/>
        <w:numPr>
          <w:ilvl w:val="1"/>
          <w:numId w:val="29"/>
        </w:numPr>
        <w:tabs>
          <w:tab w:val="left" w:pos="709"/>
          <w:tab w:val="left" w:pos="993"/>
          <w:tab w:val="left" w:pos="1276"/>
          <w:tab w:val="left" w:pos="1560"/>
        </w:tabs>
        <w:spacing w:after="0" w:line="360" w:lineRule="auto"/>
        <w:ind w:left="0" w:firstLine="709"/>
        <w:jc w:val="both"/>
        <w:rPr>
          <w:bCs/>
        </w:rPr>
      </w:pPr>
      <w:r w:rsidRPr="00DE4F96">
        <w:rPr>
          <w:bCs/>
        </w:rPr>
        <w:t>Неполучение Клиентом Счета за услуги не освобождает Клиента от обязанности полностью оплатить услуги Банка в установленный срок.</w:t>
      </w:r>
    </w:p>
    <w:p w:rsidR="008D3EEC" w:rsidRDefault="008D3EEC" w:rsidP="008D3EEC">
      <w:pPr>
        <w:pStyle w:val="af4"/>
        <w:numPr>
          <w:ilvl w:val="1"/>
          <w:numId w:val="29"/>
        </w:numPr>
        <w:tabs>
          <w:tab w:val="left" w:pos="142"/>
          <w:tab w:val="left" w:pos="709"/>
          <w:tab w:val="left" w:pos="993"/>
          <w:tab w:val="left" w:pos="1276"/>
        </w:tabs>
        <w:spacing w:after="0" w:line="360" w:lineRule="auto"/>
        <w:ind w:left="0" w:firstLine="709"/>
        <w:jc w:val="both"/>
      </w:pPr>
      <w:r w:rsidRPr="00DE4F96">
        <w:t>Стороны не несут ответственности за неисполнение или ненадлежащее исполнение принятых на себя обязательств по настоящему Договору вследствие непреодолимой силы.</w:t>
      </w:r>
    </w:p>
    <w:p w:rsidR="008D3EEC" w:rsidRPr="00DE4F96" w:rsidRDefault="008D3EEC" w:rsidP="008D3EEC">
      <w:pPr>
        <w:pStyle w:val="af4"/>
        <w:tabs>
          <w:tab w:val="left" w:pos="142"/>
          <w:tab w:val="left" w:pos="709"/>
          <w:tab w:val="left" w:pos="993"/>
          <w:tab w:val="left" w:pos="1276"/>
        </w:tabs>
        <w:spacing w:line="360" w:lineRule="auto"/>
        <w:ind w:left="709"/>
      </w:pPr>
    </w:p>
    <w:p w:rsidR="008D3EEC" w:rsidRPr="00DE4F96" w:rsidRDefault="008D3EEC" w:rsidP="008D3EEC">
      <w:pPr>
        <w:widowControl w:val="0"/>
        <w:tabs>
          <w:tab w:val="left" w:pos="0"/>
        </w:tabs>
        <w:spacing w:line="360" w:lineRule="auto"/>
        <w:ind w:right="-12" w:hanging="1"/>
        <w:rPr>
          <w:b/>
          <w:color w:val="000000"/>
        </w:rPr>
      </w:pPr>
      <w:r w:rsidRPr="00DE4F96">
        <w:rPr>
          <w:b/>
          <w:color w:val="000000"/>
        </w:rPr>
        <w:t>8.</w:t>
      </w:r>
      <w:r w:rsidRPr="00DE4F96">
        <w:rPr>
          <w:color w:val="000000"/>
        </w:rPr>
        <w:t xml:space="preserve">  </w:t>
      </w:r>
      <w:r w:rsidRPr="00DE4F96">
        <w:rPr>
          <w:b/>
          <w:color w:val="000000"/>
        </w:rPr>
        <w:t>Урегулирование споров и разногласий</w:t>
      </w:r>
    </w:p>
    <w:p w:rsidR="008D3EEC" w:rsidRPr="00DE4F96" w:rsidRDefault="008D3EEC" w:rsidP="008D3EEC">
      <w:pPr>
        <w:widowControl w:val="0"/>
        <w:tabs>
          <w:tab w:val="left" w:pos="0"/>
        </w:tabs>
        <w:spacing w:line="360" w:lineRule="auto"/>
        <w:ind w:right="-12" w:hanging="1"/>
        <w:rPr>
          <w:b/>
          <w:color w:val="000000"/>
        </w:rPr>
      </w:pPr>
    </w:p>
    <w:p w:rsidR="008D3EEC" w:rsidRPr="00DE4F96" w:rsidRDefault="008D3EEC" w:rsidP="008D3EEC">
      <w:pPr>
        <w:pStyle w:val="af4"/>
        <w:numPr>
          <w:ilvl w:val="1"/>
          <w:numId w:val="30"/>
        </w:numPr>
        <w:spacing w:after="0" w:line="360" w:lineRule="auto"/>
        <w:ind w:left="0" w:firstLine="568"/>
        <w:jc w:val="both"/>
      </w:pPr>
      <w:r w:rsidRPr="00DE4F96">
        <w:t xml:space="preserve">Споры и разногласия, возникающие вследствие неисполнения или ненадлежащего исполнения Сторонами обязательств по настоящему Договору или в связи с ним, разрешаются путем переговоров, а в случае невозможности разрешения существующих разногласий путем переговоров – рассматриваются в судебном порядке в соответствии с законодательством Российской Федерации с передачей для рассмотрения </w:t>
      </w:r>
      <w:r>
        <w:t>__________________________________________________________</w:t>
      </w:r>
      <w:r w:rsidRPr="00DE4F96">
        <w:t>.</w:t>
      </w:r>
    </w:p>
    <w:p w:rsidR="008D3EEC" w:rsidRPr="00E20A31" w:rsidRDefault="008D3EEC" w:rsidP="008D3EEC">
      <w:pPr>
        <w:widowControl w:val="0"/>
        <w:tabs>
          <w:tab w:val="left" w:pos="709"/>
          <w:tab w:val="left" w:pos="993"/>
        </w:tabs>
        <w:spacing w:line="360" w:lineRule="auto"/>
        <w:ind w:right="-12"/>
        <w:rPr>
          <w:bCs/>
          <w:vertAlign w:val="superscript"/>
        </w:rPr>
      </w:pPr>
      <w:r w:rsidRPr="00DE4F96">
        <w:rPr>
          <w:bCs/>
        </w:rPr>
        <w:t xml:space="preserve">     </w:t>
      </w:r>
      <w:r w:rsidRPr="00E20A31">
        <w:rPr>
          <w:bCs/>
          <w:vertAlign w:val="superscript"/>
        </w:rPr>
        <w:t xml:space="preserve">(указывается наименование Арбитражного суда по месту нахождения </w:t>
      </w:r>
      <w:r w:rsidRPr="008D3EEC">
        <w:rPr>
          <w:bCs/>
          <w:vertAlign w:val="superscript"/>
        </w:rPr>
        <w:t>территориального подразделения Банка)</w:t>
      </w:r>
    </w:p>
    <w:p w:rsidR="008D3EEC" w:rsidRPr="00DE4F96" w:rsidRDefault="008D3EEC" w:rsidP="008D3EEC">
      <w:pPr>
        <w:pStyle w:val="afa"/>
        <w:keepNext w:val="0"/>
        <w:numPr>
          <w:ilvl w:val="1"/>
          <w:numId w:val="31"/>
        </w:numPr>
        <w:tabs>
          <w:tab w:val="left" w:pos="568"/>
          <w:tab w:val="left" w:pos="709"/>
          <w:tab w:val="left" w:pos="851"/>
          <w:tab w:val="left" w:pos="1418"/>
          <w:tab w:val="left" w:pos="1985"/>
        </w:tabs>
        <w:spacing w:before="0" w:after="0"/>
        <w:ind w:left="0" w:firstLine="709"/>
        <w:jc w:val="both"/>
        <w:rPr>
          <w:b w:val="0"/>
          <w:szCs w:val="28"/>
        </w:rPr>
      </w:pPr>
      <w:r w:rsidRPr="00DE4F96">
        <w:rPr>
          <w:b w:val="0"/>
          <w:szCs w:val="28"/>
        </w:rPr>
        <w:t xml:space="preserve"> Досудебное разрешение споров между Сторонами по вопросам, связанным с предоставлением операционных услуг, услуг платежного клиринга, расчетных услуг в рамках платежной системы Банка России, осуществляется в порядке, установленном нормативным актом Банка России о платежной системе Банка России. </w:t>
      </w:r>
    </w:p>
    <w:p w:rsidR="008D3EEC" w:rsidRPr="00DE4F96" w:rsidRDefault="008D3EEC" w:rsidP="008D3EEC">
      <w:pPr>
        <w:pStyle w:val="afa"/>
        <w:keepNext w:val="0"/>
        <w:numPr>
          <w:ilvl w:val="1"/>
          <w:numId w:val="31"/>
        </w:numPr>
        <w:tabs>
          <w:tab w:val="left" w:pos="993"/>
          <w:tab w:val="left" w:pos="1418"/>
          <w:tab w:val="left" w:pos="1843"/>
          <w:tab w:val="left" w:pos="1985"/>
          <w:tab w:val="left" w:pos="2410"/>
        </w:tabs>
        <w:spacing w:before="0" w:after="0"/>
        <w:ind w:left="0" w:firstLine="709"/>
        <w:jc w:val="both"/>
        <w:rPr>
          <w:b w:val="0"/>
          <w:szCs w:val="28"/>
        </w:rPr>
      </w:pPr>
      <w:r w:rsidRPr="00DE4F96">
        <w:rPr>
          <w:b w:val="0"/>
          <w:szCs w:val="28"/>
        </w:rPr>
        <w:t xml:space="preserve">Для урегулирования разногласий по оплате услуг Банка создается Согласительная комиссия из уполномоченных представителей Сторон. </w:t>
      </w:r>
    </w:p>
    <w:p w:rsidR="008D3EEC" w:rsidRPr="00DE4F96" w:rsidRDefault="008D3EEC" w:rsidP="008D3EEC">
      <w:pPr>
        <w:pStyle w:val="afa"/>
        <w:keepNext w:val="0"/>
        <w:numPr>
          <w:ilvl w:val="1"/>
          <w:numId w:val="31"/>
        </w:numPr>
        <w:tabs>
          <w:tab w:val="left" w:pos="709"/>
          <w:tab w:val="left" w:pos="993"/>
          <w:tab w:val="left" w:pos="1276"/>
          <w:tab w:val="left" w:pos="1418"/>
          <w:tab w:val="left" w:pos="1843"/>
          <w:tab w:val="left" w:pos="1985"/>
        </w:tabs>
        <w:spacing w:before="0" w:after="0"/>
        <w:ind w:left="0" w:firstLine="709"/>
        <w:jc w:val="both"/>
        <w:rPr>
          <w:b w:val="0"/>
          <w:szCs w:val="28"/>
        </w:rPr>
      </w:pPr>
      <w:r w:rsidRPr="00DE4F96">
        <w:rPr>
          <w:b w:val="0"/>
          <w:szCs w:val="28"/>
        </w:rPr>
        <w:lastRenderedPageBreak/>
        <w:t>Представитель (представители) Клиента указывается (указываются) в заявлении Клиента, а представитель (</w:t>
      </w:r>
      <w:proofErr w:type="gramStart"/>
      <w:r w:rsidRPr="00DE4F96">
        <w:rPr>
          <w:b w:val="0"/>
          <w:szCs w:val="28"/>
        </w:rPr>
        <w:t xml:space="preserve">представители) </w:t>
      </w:r>
      <w:proofErr w:type="gramEnd"/>
      <w:r w:rsidRPr="00DE4F96">
        <w:rPr>
          <w:b w:val="0"/>
          <w:szCs w:val="28"/>
        </w:rPr>
        <w:t>Банка назначается (назначаются) Банком не позднее рабочего дня, следующего за днем получения заявления от Клиента.</w:t>
      </w:r>
    </w:p>
    <w:p w:rsidR="008D3EEC" w:rsidRPr="00DE4F96" w:rsidRDefault="008D3EEC" w:rsidP="008D3EEC">
      <w:pPr>
        <w:pStyle w:val="afa"/>
        <w:keepNext w:val="0"/>
        <w:numPr>
          <w:ilvl w:val="1"/>
          <w:numId w:val="31"/>
        </w:numPr>
        <w:tabs>
          <w:tab w:val="left" w:pos="709"/>
          <w:tab w:val="left" w:pos="993"/>
          <w:tab w:val="left" w:pos="1276"/>
          <w:tab w:val="left" w:pos="1418"/>
          <w:tab w:val="left" w:pos="1843"/>
          <w:tab w:val="left" w:pos="1985"/>
        </w:tabs>
        <w:spacing w:before="0" w:after="0"/>
        <w:ind w:left="0" w:firstLine="709"/>
        <w:jc w:val="both"/>
        <w:rPr>
          <w:b w:val="0"/>
          <w:szCs w:val="28"/>
        </w:rPr>
      </w:pPr>
      <w:r w:rsidRPr="00DE4F96">
        <w:rPr>
          <w:b w:val="0"/>
          <w:szCs w:val="28"/>
        </w:rPr>
        <w:t>Урегулирование разногласий производится в срок, не превышающий пяти рабочих дней после дня получения заявления от Клиента.</w:t>
      </w:r>
    </w:p>
    <w:p w:rsidR="008D3EEC" w:rsidRPr="00DE4F96" w:rsidRDefault="008D3EEC" w:rsidP="008D3EEC">
      <w:pPr>
        <w:pStyle w:val="afa"/>
        <w:keepNext w:val="0"/>
        <w:numPr>
          <w:ilvl w:val="1"/>
          <w:numId w:val="31"/>
        </w:numPr>
        <w:tabs>
          <w:tab w:val="left" w:pos="709"/>
          <w:tab w:val="left" w:pos="993"/>
          <w:tab w:val="left" w:pos="1276"/>
          <w:tab w:val="left" w:pos="1418"/>
          <w:tab w:val="left" w:pos="1843"/>
          <w:tab w:val="left" w:pos="1985"/>
        </w:tabs>
        <w:spacing w:before="0" w:after="0"/>
        <w:ind w:left="0" w:firstLine="709"/>
        <w:jc w:val="both"/>
        <w:rPr>
          <w:b w:val="0"/>
          <w:szCs w:val="28"/>
        </w:rPr>
      </w:pPr>
      <w:r w:rsidRPr="00DE4F96">
        <w:rPr>
          <w:b w:val="0"/>
          <w:szCs w:val="28"/>
        </w:rPr>
        <w:t xml:space="preserve">Решение Согласительной комиссии оформляется актом, который составляется в произвольной форме и подписывается уполномоченными представителями Сторон (далее – акт). </w:t>
      </w:r>
    </w:p>
    <w:p w:rsidR="008D3EEC" w:rsidRPr="00DE4F96" w:rsidRDefault="008D3EEC" w:rsidP="008D3EEC">
      <w:pPr>
        <w:pStyle w:val="afa"/>
        <w:keepNext w:val="0"/>
        <w:numPr>
          <w:ilvl w:val="1"/>
          <w:numId w:val="31"/>
        </w:numPr>
        <w:tabs>
          <w:tab w:val="left" w:pos="709"/>
          <w:tab w:val="left" w:pos="993"/>
          <w:tab w:val="left" w:pos="1276"/>
          <w:tab w:val="left" w:pos="1418"/>
          <w:tab w:val="left" w:pos="1843"/>
          <w:tab w:val="left" w:pos="1985"/>
        </w:tabs>
        <w:spacing w:before="0" w:after="0"/>
        <w:ind w:left="0" w:firstLine="709"/>
        <w:jc w:val="both"/>
        <w:rPr>
          <w:b w:val="0"/>
          <w:szCs w:val="28"/>
        </w:rPr>
      </w:pPr>
      <w:r w:rsidRPr="00DE4F96">
        <w:rPr>
          <w:b w:val="0"/>
          <w:szCs w:val="28"/>
        </w:rPr>
        <w:t>При подтверждении Согласительной комиссией заявленных Клиентом разногласий Банк не позднее рабочего дня, следующего за днем составления акта, формирует новый Счет за услуги и Ведомость</w:t>
      </w:r>
      <w:r>
        <w:rPr>
          <w:rStyle w:val="af6"/>
          <w:b w:val="0"/>
        </w:rPr>
        <w:footnoteReference w:id="4"/>
      </w:r>
      <w:r w:rsidRPr="00DE4F96">
        <w:rPr>
          <w:b w:val="0"/>
          <w:szCs w:val="28"/>
        </w:rPr>
        <w:t xml:space="preserve"> с учетом составленного акта.</w:t>
      </w:r>
    </w:p>
    <w:p w:rsidR="008D3EEC" w:rsidRPr="00DE4F96" w:rsidRDefault="008D3EEC" w:rsidP="008D3EEC">
      <w:pPr>
        <w:pStyle w:val="afa"/>
        <w:keepNext w:val="0"/>
        <w:numPr>
          <w:ilvl w:val="1"/>
          <w:numId w:val="31"/>
        </w:numPr>
        <w:tabs>
          <w:tab w:val="left" w:pos="709"/>
          <w:tab w:val="left" w:pos="993"/>
          <w:tab w:val="left" w:pos="1276"/>
          <w:tab w:val="left" w:pos="1418"/>
          <w:tab w:val="left" w:pos="1843"/>
          <w:tab w:val="left" w:pos="1985"/>
        </w:tabs>
        <w:spacing w:before="0" w:after="0"/>
        <w:ind w:left="0" w:firstLine="709"/>
        <w:jc w:val="both"/>
        <w:rPr>
          <w:b w:val="0"/>
          <w:szCs w:val="28"/>
        </w:rPr>
      </w:pPr>
      <w:r w:rsidRPr="00DE4F96">
        <w:rPr>
          <w:b w:val="0"/>
          <w:szCs w:val="28"/>
        </w:rPr>
        <w:t>Новый Счет за услуги и Ведомость передаются Клиенту не позднее рабочего дня, следующего за днем его формирования, в порядке, аналогичном предусмотренному пунктами 4.3 и 4.4.2 настоящего Договора соответственно.</w:t>
      </w:r>
    </w:p>
    <w:p w:rsidR="008D3EEC" w:rsidRPr="00DE4F96" w:rsidRDefault="008D3EEC" w:rsidP="008D3EEC">
      <w:pPr>
        <w:pStyle w:val="afa"/>
        <w:keepNext w:val="0"/>
        <w:numPr>
          <w:ilvl w:val="1"/>
          <w:numId w:val="31"/>
        </w:numPr>
        <w:tabs>
          <w:tab w:val="left" w:pos="709"/>
          <w:tab w:val="left" w:pos="993"/>
          <w:tab w:val="left" w:pos="1276"/>
          <w:tab w:val="left" w:pos="1418"/>
          <w:tab w:val="left" w:pos="1843"/>
          <w:tab w:val="left" w:pos="1985"/>
        </w:tabs>
        <w:spacing w:before="0" w:after="0"/>
        <w:ind w:left="0" w:firstLine="709"/>
        <w:jc w:val="both"/>
        <w:rPr>
          <w:b w:val="0"/>
          <w:szCs w:val="28"/>
        </w:rPr>
      </w:pPr>
      <w:r w:rsidRPr="00DE4F96">
        <w:rPr>
          <w:b w:val="0"/>
          <w:szCs w:val="28"/>
        </w:rPr>
        <w:t>Оплата Клиентом услуг Банка в соответствии с новым Счетом за услуги осуществляется не позднее срока, установленного для оплаты услуг Банка, или пятого рабочего дня после дня составления акта в зависимости от того, какой срок наступит позднее.</w:t>
      </w:r>
    </w:p>
    <w:p w:rsidR="008D3EEC" w:rsidRDefault="008D3EEC" w:rsidP="008D3EEC">
      <w:pPr>
        <w:pStyle w:val="afa"/>
        <w:keepNext w:val="0"/>
        <w:numPr>
          <w:ilvl w:val="1"/>
          <w:numId w:val="31"/>
        </w:numPr>
        <w:tabs>
          <w:tab w:val="left" w:pos="709"/>
          <w:tab w:val="left" w:pos="993"/>
          <w:tab w:val="left" w:pos="1276"/>
          <w:tab w:val="left" w:pos="1418"/>
          <w:tab w:val="left" w:pos="1843"/>
          <w:tab w:val="left" w:pos="1985"/>
        </w:tabs>
        <w:spacing w:before="0" w:after="0"/>
        <w:ind w:left="0" w:firstLine="709"/>
        <w:jc w:val="both"/>
        <w:rPr>
          <w:b w:val="0"/>
          <w:bCs w:val="0"/>
          <w:szCs w:val="28"/>
        </w:rPr>
      </w:pPr>
      <w:r w:rsidRPr="00DE4F96">
        <w:rPr>
          <w:b w:val="0"/>
          <w:szCs w:val="28"/>
        </w:rPr>
        <w:t xml:space="preserve"> При </w:t>
      </w:r>
      <w:proofErr w:type="spellStart"/>
      <w:r w:rsidRPr="00DE4F96">
        <w:rPr>
          <w:b w:val="0"/>
          <w:szCs w:val="28"/>
        </w:rPr>
        <w:t>неподтверждении</w:t>
      </w:r>
      <w:proofErr w:type="spellEnd"/>
      <w:r w:rsidRPr="00DE4F96">
        <w:rPr>
          <w:b w:val="0"/>
          <w:szCs w:val="28"/>
        </w:rPr>
        <w:t xml:space="preserve"> Согласительной комиссией заявленных Клиентом разногласий Клиент оплачивает услуги Банка в соответствии со Счетом за услуги, представленным ранее, не позднее срока, установленного</w:t>
      </w:r>
      <w:r w:rsidRPr="00DE4F96">
        <w:rPr>
          <w:b w:val="0"/>
          <w:bCs w:val="0"/>
          <w:szCs w:val="28"/>
        </w:rPr>
        <w:t xml:space="preserve"> для оплаты услуг Банка.</w:t>
      </w:r>
    </w:p>
    <w:p w:rsidR="008D3EEC" w:rsidRPr="00DE4F96" w:rsidRDefault="008D3EEC" w:rsidP="008D3EEC">
      <w:pPr>
        <w:pStyle w:val="afa"/>
        <w:keepNext w:val="0"/>
        <w:tabs>
          <w:tab w:val="left" w:pos="709"/>
          <w:tab w:val="left" w:pos="993"/>
          <w:tab w:val="left" w:pos="1276"/>
          <w:tab w:val="left" w:pos="1418"/>
          <w:tab w:val="left" w:pos="1843"/>
          <w:tab w:val="left" w:pos="1985"/>
        </w:tabs>
        <w:spacing w:before="0" w:after="0"/>
        <w:ind w:left="709"/>
        <w:jc w:val="both"/>
        <w:rPr>
          <w:b w:val="0"/>
          <w:bCs w:val="0"/>
          <w:szCs w:val="28"/>
        </w:rPr>
      </w:pPr>
    </w:p>
    <w:p w:rsidR="008D3EEC" w:rsidRPr="00DE4F96" w:rsidRDefault="008D3EEC" w:rsidP="008D3EEC">
      <w:pPr>
        <w:widowControl w:val="0"/>
        <w:spacing w:line="360" w:lineRule="auto"/>
        <w:ind w:left="709" w:right="-12" w:firstLine="709"/>
        <w:rPr>
          <w:b/>
          <w:color w:val="000000"/>
        </w:rPr>
      </w:pPr>
      <w:r w:rsidRPr="00DE4F96">
        <w:rPr>
          <w:b/>
          <w:color w:val="000000"/>
        </w:rPr>
        <w:t xml:space="preserve">9. Срок действия Договора и порядок его изменения </w:t>
      </w:r>
    </w:p>
    <w:p w:rsidR="008D3EEC" w:rsidRPr="00DE4F96" w:rsidRDefault="008D3EEC" w:rsidP="008D3EEC">
      <w:pPr>
        <w:widowControl w:val="0"/>
        <w:tabs>
          <w:tab w:val="left" w:pos="284"/>
        </w:tabs>
        <w:spacing w:line="360" w:lineRule="auto"/>
        <w:ind w:left="851" w:right="-12" w:hanging="425"/>
        <w:rPr>
          <w:b/>
          <w:color w:val="000000"/>
        </w:rPr>
      </w:pPr>
    </w:p>
    <w:p w:rsidR="008D3EEC" w:rsidRPr="008D3EEC" w:rsidRDefault="008D3EEC" w:rsidP="008D3EEC">
      <w:pPr>
        <w:pStyle w:val="af4"/>
        <w:numPr>
          <w:ilvl w:val="1"/>
          <w:numId w:val="21"/>
        </w:numPr>
        <w:tabs>
          <w:tab w:val="left" w:pos="1276"/>
          <w:tab w:val="left" w:pos="1560"/>
        </w:tabs>
        <w:spacing w:after="0" w:line="360" w:lineRule="auto"/>
        <w:ind w:left="0" w:firstLine="709"/>
        <w:jc w:val="both"/>
        <w:rPr>
          <w:strike/>
          <w:color w:val="FF0000"/>
        </w:rPr>
      </w:pPr>
      <w:r w:rsidRPr="008D3EEC">
        <w:t xml:space="preserve">Настоящий Договор вступает в силу со дня его подписания Сторонами и действует </w:t>
      </w:r>
      <w:proofErr w:type="gramStart"/>
      <w:r w:rsidRPr="008D3EEC">
        <w:t>до</w:t>
      </w:r>
      <w:proofErr w:type="gramEnd"/>
      <w:r w:rsidRPr="008D3EEC">
        <w:t xml:space="preserve"> ________________</w:t>
      </w:r>
      <w:r w:rsidRPr="008D3EEC">
        <w:rPr>
          <w:rStyle w:val="af6"/>
        </w:rPr>
        <w:footnoteReference w:id="5"/>
      </w:r>
      <w:r w:rsidRPr="008D3EEC">
        <w:t xml:space="preserve">. </w:t>
      </w:r>
    </w:p>
    <w:p w:rsidR="008D3EEC" w:rsidRPr="008D3EEC" w:rsidRDefault="008D3EEC" w:rsidP="008D3EEC">
      <w:pPr>
        <w:pStyle w:val="af4"/>
        <w:numPr>
          <w:ilvl w:val="1"/>
          <w:numId w:val="21"/>
        </w:numPr>
        <w:spacing w:after="0" w:line="360" w:lineRule="auto"/>
        <w:ind w:left="0" w:firstLine="709"/>
        <w:jc w:val="both"/>
      </w:pPr>
      <w:r w:rsidRPr="008D3EEC">
        <w:t xml:space="preserve">Все изменения и дополнения к настоящему Договору действительны только в том случае, если они совершены по соглашению Сторон и в порядке, предусмотренном законодательством Российской Федерации. </w:t>
      </w:r>
    </w:p>
    <w:p w:rsidR="008D3EEC" w:rsidRPr="00DE4F96" w:rsidRDefault="008D3EEC" w:rsidP="008D3EEC">
      <w:pPr>
        <w:widowControl w:val="0"/>
        <w:tabs>
          <w:tab w:val="left" w:pos="284"/>
        </w:tabs>
        <w:spacing w:line="360" w:lineRule="auto"/>
        <w:ind w:right="-12"/>
        <w:rPr>
          <w:color w:val="000000"/>
        </w:rPr>
      </w:pPr>
      <w:r w:rsidRPr="00DE4F96">
        <w:rPr>
          <w:b/>
          <w:color w:val="000000"/>
        </w:rPr>
        <w:t xml:space="preserve">10. Прочие условия </w:t>
      </w:r>
    </w:p>
    <w:p w:rsidR="008D3EEC" w:rsidRPr="00DE4F96" w:rsidRDefault="008D3EEC" w:rsidP="008D3EEC">
      <w:pPr>
        <w:spacing w:line="360" w:lineRule="auto"/>
        <w:ind w:right="-12" w:firstLine="851"/>
        <w:jc w:val="both"/>
      </w:pPr>
    </w:p>
    <w:p w:rsidR="008D3EEC" w:rsidRPr="00DE4F96" w:rsidRDefault="008D3EEC" w:rsidP="008D3EEC">
      <w:pPr>
        <w:pStyle w:val="af4"/>
        <w:numPr>
          <w:ilvl w:val="1"/>
          <w:numId w:val="22"/>
        </w:numPr>
        <w:tabs>
          <w:tab w:val="left" w:pos="1276"/>
        </w:tabs>
        <w:spacing w:after="0" w:line="360" w:lineRule="auto"/>
        <w:ind w:left="0" w:firstLine="709"/>
        <w:jc w:val="both"/>
      </w:pPr>
      <w:r w:rsidRPr="00DE4F96">
        <w:t xml:space="preserve"> При расторжении настоящего Договора по инициативе Клиента он обязан представить </w:t>
      </w:r>
      <w:proofErr w:type="gramStart"/>
      <w:r w:rsidRPr="00DE4F96">
        <w:t>в Банк заявление о закрытии Счета с подтверждением остатка денежных средств на Счете с приложением</w:t>
      </w:r>
      <w:proofErr w:type="gramEnd"/>
      <w:r w:rsidRPr="00DE4F96">
        <w:t xml:space="preserve"> распоряжения на перечисление остатка денежных средств в случае необходимости.</w:t>
      </w:r>
    </w:p>
    <w:p w:rsidR="008D3EEC" w:rsidRPr="00DE4F96" w:rsidRDefault="008D3EEC" w:rsidP="008D3EEC">
      <w:pPr>
        <w:pStyle w:val="ab"/>
        <w:numPr>
          <w:ilvl w:val="1"/>
          <w:numId w:val="22"/>
        </w:numPr>
        <w:spacing w:line="360" w:lineRule="auto"/>
        <w:ind w:left="0" w:firstLine="709"/>
        <w:jc w:val="both"/>
        <w:rPr>
          <w:lang w:val="x-none" w:eastAsia="x-none"/>
        </w:rPr>
      </w:pPr>
      <w:r w:rsidRPr="00DE4F96">
        <w:rPr>
          <w:lang w:val="x-none" w:eastAsia="x-none"/>
        </w:rPr>
        <w:t>Стороны обязуются в течение пяти рабочих дней письменно уведомлять друг друга об изменении реквизитов, имеющих существенное значение для определения Сторон.</w:t>
      </w:r>
    </w:p>
    <w:p w:rsidR="008D3EEC" w:rsidRPr="00DE4F96" w:rsidRDefault="008D3EEC" w:rsidP="008D3EEC">
      <w:pPr>
        <w:pStyle w:val="ab"/>
        <w:widowControl w:val="0"/>
        <w:numPr>
          <w:ilvl w:val="1"/>
          <w:numId w:val="22"/>
        </w:numPr>
        <w:tabs>
          <w:tab w:val="left" w:pos="1276"/>
        </w:tabs>
        <w:spacing w:line="360" w:lineRule="auto"/>
        <w:ind w:left="0" w:right="-12" w:firstLine="709"/>
        <w:jc w:val="both"/>
        <w:outlineLvl w:val="0"/>
      </w:pPr>
      <w:r w:rsidRPr="00DE4F96">
        <w:t xml:space="preserve"> Если какое-либо из положений настоящего Договора становится недействительным, это не влияет на действительность остальных положений настоящего Договора и Договора в целом. </w:t>
      </w:r>
    </w:p>
    <w:p w:rsidR="008D3EEC" w:rsidRPr="00DE4F96" w:rsidRDefault="008D3EEC" w:rsidP="008D3EEC">
      <w:pPr>
        <w:pStyle w:val="ab"/>
        <w:numPr>
          <w:ilvl w:val="1"/>
          <w:numId w:val="22"/>
        </w:numPr>
        <w:tabs>
          <w:tab w:val="left" w:pos="1134"/>
        </w:tabs>
        <w:spacing w:line="360" w:lineRule="auto"/>
        <w:ind w:left="0" w:right="-12" w:firstLine="709"/>
        <w:jc w:val="both"/>
      </w:pPr>
      <w:r w:rsidRPr="00DE4F96">
        <w:t xml:space="preserve"> В случае изменения законодательства, затрагивающего содержание настоящего Договора, Стороны заключают дополнительное соглашение о внесении изменений в настоящий Договор.</w:t>
      </w:r>
    </w:p>
    <w:p w:rsidR="008D3EEC" w:rsidRPr="00DE4F96" w:rsidRDefault="008D3EEC" w:rsidP="008D3EEC">
      <w:pPr>
        <w:spacing w:line="360" w:lineRule="auto"/>
        <w:ind w:right="-12" w:firstLine="709"/>
        <w:jc w:val="both"/>
      </w:pPr>
      <w:r w:rsidRPr="00DE4F96">
        <w:t xml:space="preserve">В случае принятия законодательных актов Российской Федерации по вопросам, определяемым настоящим Договором, положения Договора, противоречащие законодательству Российской Федерации, утрачивают юридическую силу </w:t>
      </w:r>
      <w:proofErr w:type="gramStart"/>
      <w:r w:rsidRPr="00DE4F96">
        <w:t>с даты вступления</w:t>
      </w:r>
      <w:proofErr w:type="gramEnd"/>
      <w:r w:rsidRPr="00DE4F96">
        <w:t xml:space="preserve"> в силу законодательных актов Российской Федерации.</w:t>
      </w:r>
    </w:p>
    <w:p w:rsidR="008D3EEC" w:rsidRPr="00DE4F96" w:rsidRDefault="008D3EEC" w:rsidP="008D3EEC">
      <w:pPr>
        <w:pStyle w:val="ab"/>
        <w:numPr>
          <w:ilvl w:val="1"/>
          <w:numId w:val="22"/>
        </w:numPr>
        <w:spacing w:line="360" w:lineRule="auto"/>
        <w:ind w:left="0" w:right="-12" w:firstLine="709"/>
        <w:jc w:val="both"/>
      </w:pPr>
      <w:r w:rsidRPr="00DE4F96">
        <w:lastRenderedPageBreak/>
        <w:t>К Договору прилагаются и являются его неотъемлемой частью следующие приложения.</w:t>
      </w:r>
    </w:p>
    <w:p w:rsidR="008D3EEC" w:rsidRPr="00DE4F96" w:rsidRDefault="008D3EEC" w:rsidP="008D3EEC">
      <w:pPr>
        <w:spacing w:line="360" w:lineRule="auto"/>
        <w:ind w:right="-12" w:firstLine="709"/>
        <w:jc w:val="both"/>
      </w:pPr>
      <w:r w:rsidRPr="00DE4F96">
        <w:t>Приложение 1. Сопроводительное письмо для представления распоряжения  на бумажном носителе.</w:t>
      </w:r>
    </w:p>
    <w:p w:rsidR="008D3EEC" w:rsidRPr="00DE4F96" w:rsidRDefault="008D3EEC" w:rsidP="008D3EEC">
      <w:pPr>
        <w:spacing w:line="360" w:lineRule="auto"/>
        <w:ind w:right="-12" w:firstLine="709"/>
        <w:jc w:val="both"/>
      </w:pPr>
      <w:r w:rsidRPr="00DE4F96">
        <w:t>Приложение 2. Сопроводительное письмо для представления распоряжения на отчуждаемых машинных носителях информации.</w:t>
      </w:r>
    </w:p>
    <w:p w:rsidR="008D3EEC" w:rsidRPr="00DE4F96" w:rsidRDefault="008D3EEC" w:rsidP="008D3EEC">
      <w:pPr>
        <w:spacing w:line="360" w:lineRule="auto"/>
        <w:ind w:right="-12" w:firstLine="709"/>
        <w:jc w:val="both"/>
      </w:pPr>
      <w:r w:rsidRPr="00DE4F96">
        <w:t>Приложение 3. Извещение об операциях по Счету.</w:t>
      </w:r>
    </w:p>
    <w:p w:rsidR="008D3EEC" w:rsidRPr="00DE4F96" w:rsidRDefault="008D3EEC" w:rsidP="008D3EEC">
      <w:pPr>
        <w:spacing w:line="360" w:lineRule="auto"/>
        <w:ind w:right="-12" w:firstLine="709"/>
        <w:jc w:val="both"/>
      </w:pPr>
      <w:r w:rsidRPr="00DE4F96">
        <w:t>Приложение 4. Запрос об отзыве распоряжения.</w:t>
      </w:r>
    </w:p>
    <w:p w:rsidR="008D3EEC" w:rsidRDefault="008D3EEC" w:rsidP="008D3EEC">
      <w:pPr>
        <w:pStyle w:val="ab"/>
        <w:numPr>
          <w:ilvl w:val="1"/>
          <w:numId w:val="22"/>
        </w:numPr>
        <w:spacing w:line="360" w:lineRule="auto"/>
        <w:ind w:left="0" w:right="-12" w:firstLine="709"/>
        <w:jc w:val="both"/>
      </w:pPr>
      <w:r w:rsidRPr="00DE4F96">
        <w:t>Настоящий Договор составлен на русском языке, в двух экземплярах, имеющих одинаковую юридическую силу, один из которых хранится в Банке, другой – у Клиента.</w:t>
      </w:r>
    </w:p>
    <w:p w:rsidR="008D3EEC" w:rsidRPr="00DE4F96" w:rsidRDefault="008D3EEC" w:rsidP="008D3EEC">
      <w:pPr>
        <w:pStyle w:val="ab"/>
        <w:spacing w:line="360" w:lineRule="auto"/>
        <w:ind w:left="709" w:right="-12"/>
      </w:pPr>
    </w:p>
    <w:p w:rsidR="008D3EEC" w:rsidRDefault="008D3EEC" w:rsidP="008D3EEC">
      <w:pPr>
        <w:pStyle w:val="ab"/>
        <w:numPr>
          <w:ilvl w:val="0"/>
          <w:numId w:val="32"/>
        </w:numPr>
        <w:tabs>
          <w:tab w:val="left" w:pos="426"/>
        </w:tabs>
        <w:spacing w:line="360" w:lineRule="auto"/>
        <w:rPr>
          <w:b/>
          <w:bCs/>
        </w:rPr>
      </w:pPr>
      <w:r w:rsidRPr="00A77942">
        <w:rPr>
          <w:b/>
          <w:bCs/>
        </w:rPr>
        <w:t>Адреса реквизиты и подписи Сторон</w:t>
      </w:r>
    </w:p>
    <w:p w:rsidR="008D3EEC" w:rsidRPr="00A77942" w:rsidRDefault="008D3EEC" w:rsidP="008D3EEC">
      <w:pPr>
        <w:pStyle w:val="ab"/>
        <w:tabs>
          <w:tab w:val="left" w:pos="426"/>
        </w:tabs>
        <w:spacing w:line="360" w:lineRule="auto"/>
        <w:ind w:left="735"/>
        <w:rPr>
          <w:b/>
          <w:bCs/>
        </w:rPr>
      </w:pPr>
    </w:p>
    <w:tbl>
      <w:tblPr>
        <w:tblW w:w="10348" w:type="dxa"/>
        <w:tblInd w:w="-459" w:type="dxa"/>
        <w:tblLayout w:type="fixed"/>
        <w:tblLook w:val="0000" w:firstRow="0" w:lastRow="0" w:firstColumn="0" w:lastColumn="0" w:noHBand="0" w:noVBand="0"/>
      </w:tblPr>
      <w:tblGrid>
        <w:gridCol w:w="459"/>
        <w:gridCol w:w="1668"/>
        <w:gridCol w:w="3005"/>
        <w:gridCol w:w="4820"/>
        <w:gridCol w:w="396"/>
      </w:tblGrid>
      <w:tr w:rsidR="008D3EEC" w:rsidRPr="000C51E7" w:rsidTr="00B13527">
        <w:trPr>
          <w:cantSplit/>
          <w:trHeight w:val="3041"/>
        </w:trPr>
        <w:tc>
          <w:tcPr>
            <w:tcW w:w="2127" w:type="dxa"/>
            <w:gridSpan w:val="2"/>
          </w:tcPr>
          <w:p w:rsidR="008D3EEC" w:rsidRPr="000C51E7" w:rsidRDefault="008D3EEC" w:rsidP="00B13527">
            <w:pPr>
              <w:widowControl w:val="0"/>
              <w:tabs>
                <w:tab w:val="left" w:pos="3686"/>
              </w:tabs>
              <w:spacing w:line="312" w:lineRule="auto"/>
              <w:ind w:left="30"/>
            </w:pPr>
            <w:r w:rsidRPr="000C51E7">
              <w:t xml:space="preserve">11.1. </w:t>
            </w:r>
          </w:p>
          <w:p w:rsidR="008D3EEC" w:rsidRPr="000C51E7" w:rsidRDefault="008D3EEC" w:rsidP="00B13527">
            <w:pPr>
              <w:widowControl w:val="0"/>
              <w:tabs>
                <w:tab w:val="left" w:pos="3686"/>
              </w:tabs>
              <w:spacing w:line="312" w:lineRule="auto"/>
              <w:ind w:left="30"/>
            </w:pPr>
            <w:r w:rsidRPr="000C51E7">
              <w:t>«Банк»:</w:t>
            </w:r>
          </w:p>
          <w:p w:rsidR="008D3EEC" w:rsidRPr="000C51E7" w:rsidRDefault="008D3EEC" w:rsidP="00B13527">
            <w:pPr>
              <w:widowControl w:val="0"/>
              <w:tabs>
                <w:tab w:val="left" w:pos="3686"/>
              </w:tabs>
              <w:spacing w:line="312" w:lineRule="auto"/>
              <w:ind w:left="30"/>
            </w:pPr>
          </w:p>
          <w:p w:rsidR="008D3EEC" w:rsidRPr="000C51E7" w:rsidRDefault="008D3EEC" w:rsidP="00B13527">
            <w:pPr>
              <w:widowControl w:val="0"/>
              <w:tabs>
                <w:tab w:val="left" w:pos="3686"/>
              </w:tabs>
              <w:spacing w:line="312" w:lineRule="auto"/>
              <w:ind w:left="30"/>
            </w:pPr>
          </w:p>
          <w:p w:rsidR="008D3EEC" w:rsidRPr="000C51E7" w:rsidRDefault="008D3EEC" w:rsidP="00B13527">
            <w:pPr>
              <w:widowControl w:val="0"/>
              <w:tabs>
                <w:tab w:val="left" w:pos="3686"/>
              </w:tabs>
              <w:spacing w:line="312" w:lineRule="auto"/>
              <w:ind w:left="30"/>
            </w:pPr>
          </w:p>
          <w:p w:rsidR="008D3EEC" w:rsidRPr="000C51E7" w:rsidRDefault="008D3EEC" w:rsidP="00B13527">
            <w:pPr>
              <w:widowControl w:val="0"/>
              <w:tabs>
                <w:tab w:val="left" w:pos="3686"/>
              </w:tabs>
              <w:spacing w:line="312" w:lineRule="auto"/>
              <w:ind w:left="30"/>
            </w:pPr>
            <w:r w:rsidRPr="000C51E7">
              <w:t>Адрес:</w:t>
            </w:r>
          </w:p>
          <w:p w:rsidR="008D3EEC" w:rsidRPr="000C51E7" w:rsidRDefault="008D3EEC" w:rsidP="00B13527">
            <w:pPr>
              <w:spacing w:line="312" w:lineRule="auto"/>
              <w:ind w:left="30"/>
            </w:pPr>
          </w:p>
        </w:tc>
        <w:tc>
          <w:tcPr>
            <w:tcW w:w="8221" w:type="dxa"/>
            <w:gridSpan w:val="3"/>
          </w:tcPr>
          <w:p w:rsidR="008D3EEC" w:rsidRPr="000C51E7" w:rsidRDefault="008D3EEC" w:rsidP="00B13527">
            <w:pPr>
              <w:widowControl w:val="0"/>
              <w:tabs>
                <w:tab w:val="left" w:pos="3686"/>
              </w:tabs>
              <w:spacing w:line="312" w:lineRule="auto"/>
              <w:ind w:left="34" w:firstLine="33"/>
              <w:jc w:val="both"/>
            </w:pPr>
            <w:r w:rsidRPr="000C51E7">
              <w:t>Центральный банк Российской Федерации (Банк России),</w:t>
            </w:r>
          </w:p>
          <w:p w:rsidR="008D3EEC" w:rsidRPr="000C51E7" w:rsidRDefault="008D3EEC" w:rsidP="00B13527">
            <w:pPr>
              <w:widowControl w:val="0"/>
              <w:tabs>
                <w:tab w:val="left" w:pos="3686"/>
              </w:tabs>
              <w:spacing w:line="312" w:lineRule="auto"/>
              <w:ind w:left="34" w:firstLine="33"/>
              <w:jc w:val="both"/>
            </w:pPr>
            <w:r w:rsidRPr="000C51E7">
              <w:t>Дальневосточное главное управление</w:t>
            </w:r>
          </w:p>
          <w:p w:rsidR="008D3EEC" w:rsidRPr="000C51E7" w:rsidRDefault="008D3EEC" w:rsidP="00B13527">
            <w:pPr>
              <w:widowControl w:val="0"/>
              <w:tabs>
                <w:tab w:val="left" w:pos="3686"/>
              </w:tabs>
              <w:spacing w:line="312" w:lineRule="auto"/>
              <w:ind w:left="34" w:firstLine="33"/>
              <w:jc w:val="both"/>
            </w:pPr>
            <w:r w:rsidRPr="000C51E7">
              <w:t xml:space="preserve">Центрального банка Российской Федерации </w:t>
            </w:r>
          </w:p>
          <w:p w:rsidR="008D3EEC" w:rsidRPr="000C51E7" w:rsidRDefault="008D3EEC" w:rsidP="00B13527">
            <w:pPr>
              <w:widowControl w:val="0"/>
              <w:spacing w:line="312" w:lineRule="auto"/>
              <w:ind w:left="34" w:firstLine="33"/>
            </w:pPr>
            <w:r w:rsidRPr="000C51E7">
              <w:t>(</w:t>
            </w:r>
            <w:proofErr w:type="gramStart"/>
            <w:r w:rsidRPr="000C51E7">
              <w:t>Дальневосточное</w:t>
            </w:r>
            <w:proofErr w:type="gramEnd"/>
            <w:r w:rsidRPr="000C51E7">
              <w:t xml:space="preserve"> ГУ Банка России) </w:t>
            </w:r>
          </w:p>
          <w:p w:rsidR="008D3EEC" w:rsidRPr="000C51E7" w:rsidRDefault="008D3EEC" w:rsidP="00B13527">
            <w:pPr>
              <w:widowControl w:val="0"/>
              <w:spacing w:line="312" w:lineRule="auto"/>
              <w:ind w:left="34" w:firstLine="33"/>
            </w:pPr>
            <w:r w:rsidRPr="000C51E7">
              <w:t>(</w:t>
            </w:r>
            <w:r w:rsidRPr="000C51E7">
              <w:rPr>
                <w:i/>
              </w:rPr>
              <w:t>РКЦ _______________)</w:t>
            </w:r>
          </w:p>
          <w:p w:rsidR="008D3EEC" w:rsidRPr="000C51E7" w:rsidRDefault="008D3EEC" w:rsidP="00F428E4">
            <w:pPr>
              <w:widowControl w:val="0"/>
              <w:spacing w:line="312" w:lineRule="auto"/>
              <w:ind w:left="34" w:firstLine="33"/>
              <w:jc w:val="both"/>
            </w:pPr>
            <w:r w:rsidRPr="000C51E7">
              <w:t>Индекс, Город, улица, дом</w:t>
            </w:r>
          </w:p>
          <w:p w:rsidR="008D3EEC" w:rsidRPr="000C51E7" w:rsidRDefault="008D3EEC" w:rsidP="00F428E4">
            <w:pPr>
              <w:widowControl w:val="0"/>
              <w:tabs>
                <w:tab w:val="left" w:pos="3686"/>
              </w:tabs>
              <w:spacing w:line="312" w:lineRule="auto"/>
              <w:ind w:firstLine="33"/>
              <w:jc w:val="both"/>
            </w:pPr>
            <w:r w:rsidRPr="000C51E7">
              <w:t>ИНН __________, КПП ___________, ОКПО ___________,</w:t>
            </w:r>
          </w:p>
          <w:p w:rsidR="008D3EEC" w:rsidRPr="000C51E7" w:rsidRDefault="008D3EEC" w:rsidP="00F428E4">
            <w:pPr>
              <w:widowControl w:val="0"/>
              <w:tabs>
                <w:tab w:val="left" w:pos="3686"/>
              </w:tabs>
              <w:spacing w:line="312" w:lineRule="auto"/>
              <w:ind w:firstLine="33"/>
              <w:jc w:val="both"/>
            </w:pPr>
            <w:r w:rsidRPr="000C51E7">
              <w:t>ОКВЭД ________, ОГРН ______, ОКТМО _____________</w:t>
            </w:r>
          </w:p>
          <w:p w:rsidR="008D3EEC" w:rsidRPr="000C51E7" w:rsidRDefault="008D3EEC" w:rsidP="00F428E4">
            <w:pPr>
              <w:widowControl w:val="0"/>
              <w:tabs>
                <w:tab w:val="left" w:pos="3686"/>
              </w:tabs>
              <w:spacing w:line="312" w:lineRule="auto"/>
              <w:ind w:left="34" w:firstLine="33"/>
              <w:jc w:val="both"/>
            </w:pPr>
            <w:r w:rsidRPr="000C51E7">
              <w:t>Телефон __________, Факс ___________</w:t>
            </w:r>
          </w:p>
        </w:tc>
      </w:tr>
      <w:tr w:rsidR="008D3EEC" w:rsidRPr="000C51E7" w:rsidTr="00B13527">
        <w:trPr>
          <w:cantSplit/>
          <w:trHeight w:val="80"/>
        </w:trPr>
        <w:tc>
          <w:tcPr>
            <w:tcW w:w="2127" w:type="dxa"/>
            <w:gridSpan w:val="2"/>
          </w:tcPr>
          <w:p w:rsidR="008D3EEC" w:rsidRDefault="008D3EEC" w:rsidP="00B13527">
            <w:pPr>
              <w:widowControl w:val="0"/>
              <w:tabs>
                <w:tab w:val="left" w:pos="469"/>
                <w:tab w:val="left" w:pos="3686"/>
              </w:tabs>
              <w:spacing w:line="312" w:lineRule="auto"/>
              <w:ind w:left="30"/>
            </w:pPr>
            <w:r w:rsidRPr="000C51E7">
              <w:t xml:space="preserve">11.2. </w:t>
            </w:r>
          </w:p>
          <w:p w:rsidR="008D3EEC" w:rsidRPr="000C51E7" w:rsidRDefault="008D3EEC" w:rsidP="00B13527">
            <w:pPr>
              <w:widowControl w:val="0"/>
              <w:tabs>
                <w:tab w:val="left" w:pos="469"/>
                <w:tab w:val="left" w:pos="3686"/>
              </w:tabs>
              <w:spacing w:line="312" w:lineRule="auto"/>
              <w:ind w:left="30"/>
            </w:pPr>
            <w:r w:rsidRPr="000C51E7">
              <w:t>«Клиент»:</w:t>
            </w:r>
          </w:p>
          <w:p w:rsidR="00F428E4" w:rsidRPr="000C51E7" w:rsidRDefault="00F428E4" w:rsidP="00B13527">
            <w:pPr>
              <w:spacing w:line="312" w:lineRule="auto"/>
              <w:ind w:left="30"/>
            </w:pPr>
          </w:p>
        </w:tc>
        <w:tc>
          <w:tcPr>
            <w:tcW w:w="8221" w:type="dxa"/>
            <w:gridSpan w:val="3"/>
          </w:tcPr>
          <w:p w:rsidR="008D3EEC" w:rsidRPr="000C51E7" w:rsidRDefault="008D3EEC" w:rsidP="00F428E4">
            <w:pPr>
              <w:widowControl w:val="0"/>
              <w:tabs>
                <w:tab w:val="left" w:pos="3686"/>
              </w:tabs>
              <w:spacing w:line="312" w:lineRule="auto"/>
              <w:ind w:right="-251"/>
              <w:jc w:val="both"/>
              <w:rPr>
                <w:bCs/>
              </w:rPr>
            </w:pPr>
            <w:r w:rsidRPr="000C51E7">
              <w:rPr>
                <w:bCs/>
              </w:rPr>
              <w:t>«</w:t>
            </w:r>
            <w:r w:rsidRPr="000C51E7">
              <w:rPr>
                <w:bCs/>
                <w:i/>
              </w:rPr>
              <w:t xml:space="preserve">Полное официальное наименование </w:t>
            </w:r>
            <w:r>
              <w:rPr>
                <w:bCs/>
                <w:i/>
              </w:rPr>
              <w:t>Клиента</w:t>
            </w:r>
            <w:r w:rsidRPr="000C51E7">
              <w:rPr>
                <w:bCs/>
              </w:rPr>
              <w:t>»</w:t>
            </w:r>
          </w:p>
          <w:p w:rsidR="008D3EEC" w:rsidRPr="000C51E7" w:rsidRDefault="008D3EEC" w:rsidP="00F428E4">
            <w:pPr>
              <w:widowControl w:val="0"/>
              <w:tabs>
                <w:tab w:val="left" w:pos="3686"/>
              </w:tabs>
              <w:spacing w:line="312" w:lineRule="auto"/>
              <w:ind w:right="-251"/>
              <w:jc w:val="both"/>
              <w:rPr>
                <w:bCs/>
              </w:rPr>
            </w:pPr>
            <w:r w:rsidRPr="000C51E7">
              <w:rPr>
                <w:bCs/>
              </w:rPr>
              <w:t>«</w:t>
            </w:r>
            <w:r w:rsidRPr="000C51E7">
              <w:rPr>
                <w:bCs/>
                <w:i/>
              </w:rPr>
              <w:t xml:space="preserve">Сокращенное официальное наименование </w:t>
            </w:r>
            <w:r>
              <w:rPr>
                <w:bCs/>
                <w:i/>
              </w:rPr>
              <w:t>Клиента</w:t>
            </w:r>
            <w:r w:rsidRPr="000C51E7">
              <w:rPr>
                <w:bCs/>
              </w:rPr>
              <w:t>»</w:t>
            </w:r>
          </w:p>
        </w:tc>
      </w:tr>
      <w:tr w:rsidR="008D3EEC" w:rsidRPr="000C51E7" w:rsidTr="00B13527">
        <w:trPr>
          <w:cantSplit/>
          <w:trHeight w:val="80"/>
        </w:trPr>
        <w:tc>
          <w:tcPr>
            <w:tcW w:w="2127" w:type="dxa"/>
            <w:gridSpan w:val="2"/>
          </w:tcPr>
          <w:p w:rsidR="008D3EEC" w:rsidRPr="000C51E7" w:rsidRDefault="008D3EEC" w:rsidP="00B13527">
            <w:pPr>
              <w:widowControl w:val="0"/>
              <w:tabs>
                <w:tab w:val="left" w:pos="469"/>
                <w:tab w:val="left" w:pos="3686"/>
              </w:tabs>
              <w:spacing w:line="312" w:lineRule="auto"/>
              <w:ind w:left="30"/>
            </w:pPr>
          </w:p>
        </w:tc>
        <w:tc>
          <w:tcPr>
            <w:tcW w:w="8221" w:type="dxa"/>
            <w:gridSpan w:val="3"/>
          </w:tcPr>
          <w:p w:rsidR="008D3EEC" w:rsidRPr="000C51E7" w:rsidRDefault="008D3EEC" w:rsidP="00B13527">
            <w:pPr>
              <w:widowControl w:val="0"/>
              <w:tabs>
                <w:tab w:val="left" w:pos="3686"/>
              </w:tabs>
              <w:spacing w:line="312" w:lineRule="auto"/>
              <w:ind w:right="-251" w:firstLine="33"/>
            </w:pPr>
          </w:p>
        </w:tc>
      </w:tr>
      <w:tr w:rsidR="008D3EEC" w:rsidRPr="000C51E7" w:rsidTr="00B13527">
        <w:trPr>
          <w:cantSplit/>
          <w:trHeight w:val="80"/>
        </w:trPr>
        <w:tc>
          <w:tcPr>
            <w:tcW w:w="2127" w:type="dxa"/>
            <w:gridSpan w:val="2"/>
          </w:tcPr>
          <w:p w:rsidR="008D3EEC" w:rsidRPr="000C51E7" w:rsidRDefault="008D3EEC" w:rsidP="00B13527">
            <w:pPr>
              <w:widowControl w:val="0"/>
              <w:tabs>
                <w:tab w:val="left" w:pos="469"/>
                <w:tab w:val="left" w:pos="3686"/>
              </w:tabs>
              <w:spacing w:line="312" w:lineRule="auto"/>
              <w:ind w:left="30"/>
            </w:pPr>
            <w:r w:rsidRPr="000C51E7">
              <w:t>Адрес:</w:t>
            </w:r>
          </w:p>
          <w:p w:rsidR="008D3EEC" w:rsidRPr="000C51E7" w:rsidRDefault="008D3EEC" w:rsidP="00B13527">
            <w:pPr>
              <w:widowControl w:val="0"/>
              <w:tabs>
                <w:tab w:val="left" w:pos="469"/>
                <w:tab w:val="left" w:pos="3686"/>
              </w:tabs>
              <w:spacing w:line="312" w:lineRule="auto"/>
              <w:ind w:left="30"/>
            </w:pPr>
          </w:p>
        </w:tc>
        <w:tc>
          <w:tcPr>
            <w:tcW w:w="8221" w:type="dxa"/>
            <w:gridSpan w:val="3"/>
          </w:tcPr>
          <w:p w:rsidR="008D3EEC" w:rsidRPr="000C51E7" w:rsidRDefault="008D3EEC" w:rsidP="00F428E4">
            <w:pPr>
              <w:widowControl w:val="0"/>
              <w:tabs>
                <w:tab w:val="left" w:pos="3686"/>
              </w:tabs>
              <w:spacing w:line="312" w:lineRule="auto"/>
              <w:ind w:firstLine="33"/>
              <w:jc w:val="both"/>
            </w:pPr>
            <w:r w:rsidRPr="000C51E7">
              <w:t>Индекс, город (населенный пункт), улица, дом</w:t>
            </w:r>
          </w:p>
          <w:p w:rsidR="008D3EEC" w:rsidRPr="000C51E7" w:rsidRDefault="008D3EEC" w:rsidP="00F428E4">
            <w:pPr>
              <w:widowControl w:val="0"/>
              <w:tabs>
                <w:tab w:val="left" w:pos="3686"/>
              </w:tabs>
              <w:spacing w:line="312" w:lineRule="auto"/>
              <w:ind w:firstLine="33"/>
              <w:jc w:val="both"/>
            </w:pPr>
            <w:r w:rsidRPr="000C51E7">
              <w:t xml:space="preserve">счет № _______________, </w:t>
            </w:r>
          </w:p>
          <w:p w:rsidR="008D3EEC" w:rsidRPr="009F5194" w:rsidRDefault="008D3EEC" w:rsidP="00F428E4">
            <w:pPr>
              <w:widowControl w:val="0"/>
              <w:tabs>
                <w:tab w:val="left" w:pos="3686"/>
              </w:tabs>
              <w:spacing w:line="312" w:lineRule="auto"/>
              <w:ind w:firstLine="33"/>
              <w:jc w:val="both"/>
            </w:pPr>
            <w:r w:rsidRPr="009F5194">
              <w:t xml:space="preserve">ИНН ________, КПП ____________, ОКПО ___________, </w:t>
            </w:r>
          </w:p>
          <w:p w:rsidR="008D3EEC" w:rsidRPr="000C51E7" w:rsidRDefault="008D3EEC" w:rsidP="00F428E4">
            <w:pPr>
              <w:widowControl w:val="0"/>
              <w:tabs>
                <w:tab w:val="left" w:pos="3686"/>
              </w:tabs>
              <w:spacing w:line="312" w:lineRule="auto"/>
              <w:ind w:firstLine="33"/>
              <w:jc w:val="both"/>
            </w:pPr>
            <w:r w:rsidRPr="009F5194">
              <w:t>ОГРН ______, ОКТМО _____________</w:t>
            </w:r>
          </w:p>
        </w:tc>
      </w:tr>
      <w:tr w:rsidR="008D3EEC" w:rsidRPr="000C51E7" w:rsidTr="00B13527">
        <w:trPr>
          <w:cantSplit/>
          <w:trHeight w:val="80"/>
        </w:trPr>
        <w:tc>
          <w:tcPr>
            <w:tcW w:w="2127" w:type="dxa"/>
            <w:gridSpan w:val="2"/>
          </w:tcPr>
          <w:p w:rsidR="008D3EEC" w:rsidRPr="000C51E7" w:rsidRDefault="008D3EEC" w:rsidP="00B13527">
            <w:pPr>
              <w:widowControl w:val="0"/>
              <w:tabs>
                <w:tab w:val="left" w:pos="469"/>
                <w:tab w:val="left" w:pos="3686"/>
              </w:tabs>
              <w:spacing w:line="312" w:lineRule="auto"/>
              <w:ind w:left="30"/>
            </w:pPr>
          </w:p>
        </w:tc>
        <w:tc>
          <w:tcPr>
            <w:tcW w:w="8221" w:type="dxa"/>
            <w:gridSpan w:val="3"/>
          </w:tcPr>
          <w:p w:rsidR="008D3EEC" w:rsidRDefault="008D3EEC" w:rsidP="00F428E4">
            <w:pPr>
              <w:widowControl w:val="0"/>
              <w:tabs>
                <w:tab w:val="left" w:pos="3686"/>
              </w:tabs>
              <w:spacing w:line="312" w:lineRule="auto"/>
              <w:ind w:firstLine="33"/>
              <w:jc w:val="both"/>
            </w:pPr>
            <w:r w:rsidRPr="000C51E7">
              <w:t>Телефон __________, Факс ___________</w:t>
            </w:r>
          </w:p>
          <w:p w:rsidR="008D3EEC" w:rsidRDefault="008D3EEC" w:rsidP="00B13527">
            <w:pPr>
              <w:widowControl w:val="0"/>
              <w:tabs>
                <w:tab w:val="left" w:pos="3686"/>
              </w:tabs>
              <w:spacing w:line="312" w:lineRule="auto"/>
              <w:ind w:firstLine="33"/>
            </w:pPr>
          </w:p>
          <w:p w:rsidR="008D3EEC" w:rsidRPr="000C51E7" w:rsidRDefault="008D3EEC" w:rsidP="00B13527">
            <w:pPr>
              <w:widowControl w:val="0"/>
              <w:tabs>
                <w:tab w:val="left" w:pos="3686"/>
              </w:tabs>
              <w:spacing w:line="312" w:lineRule="auto"/>
              <w:ind w:firstLine="33"/>
            </w:pPr>
          </w:p>
        </w:tc>
      </w:tr>
      <w:tr w:rsidR="008D3EEC" w:rsidRPr="00103FBD" w:rsidTr="00B13527">
        <w:tblPrEx>
          <w:tblLook w:val="04A0" w:firstRow="1" w:lastRow="0" w:firstColumn="1" w:lastColumn="0" w:noHBand="0" w:noVBand="1"/>
        </w:tblPrEx>
        <w:trPr>
          <w:gridBefore w:val="1"/>
          <w:gridAfter w:val="1"/>
          <w:wBefore w:w="459" w:type="dxa"/>
          <w:wAfter w:w="396" w:type="dxa"/>
        </w:trPr>
        <w:tc>
          <w:tcPr>
            <w:tcW w:w="4673" w:type="dxa"/>
            <w:gridSpan w:val="2"/>
            <w:shd w:val="clear" w:color="auto" w:fill="auto"/>
          </w:tcPr>
          <w:p w:rsidR="008D3EEC" w:rsidRDefault="008D3EEC" w:rsidP="00B13527">
            <w:pPr>
              <w:widowControl w:val="0"/>
              <w:tabs>
                <w:tab w:val="left" w:pos="3686"/>
              </w:tabs>
              <w:spacing w:line="276" w:lineRule="auto"/>
              <w:ind w:right="-249"/>
              <w:rPr>
                <w:b/>
              </w:rPr>
            </w:pPr>
            <w:r w:rsidRPr="00103FBD">
              <w:rPr>
                <w:b/>
              </w:rPr>
              <w:t>«Банк»</w:t>
            </w:r>
          </w:p>
          <w:p w:rsidR="008D3EEC" w:rsidRPr="00103FBD" w:rsidRDefault="008D3EEC" w:rsidP="00B13527">
            <w:pPr>
              <w:widowControl w:val="0"/>
              <w:tabs>
                <w:tab w:val="left" w:pos="3686"/>
              </w:tabs>
              <w:spacing w:line="276" w:lineRule="auto"/>
              <w:ind w:right="-249"/>
              <w:rPr>
                <w:b/>
              </w:rPr>
            </w:pPr>
            <w:r>
              <w:rPr>
                <w:b/>
              </w:rPr>
              <w:t>_____________________________</w:t>
            </w:r>
          </w:p>
          <w:p w:rsidR="008D3EEC" w:rsidRPr="00103FBD" w:rsidRDefault="008D3EEC" w:rsidP="00B13527">
            <w:pPr>
              <w:widowControl w:val="0"/>
              <w:tabs>
                <w:tab w:val="left" w:pos="3686"/>
              </w:tabs>
              <w:spacing w:line="276" w:lineRule="auto"/>
              <w:ind w:right="-249"/>
              <w:rPr>
                <w:vertAlign w:val="superscript"/>
              </w:rPr>
            </w:pPr>
            <w:r w:rsidRPr="00103FBD">
              <w:rPr>
                <w:vertAlign w:val="superscript"/>
              </w:rPr>
              <w:t xml:space="preserve">(полное наименование должности) </w:t>
            </w:r>
          </w:p>
          <w:p w:rsidR="008D3EEC" w:rsidRPr="00103FBD" w:rsidRDefault="008D3EEC" w:rsidP="00B13527">
            <w:pPr>
              <w:widowControl w:val="0"/>
              <w:tabs>
                <w:tab w:val="left" w:pos="3686"/>
              </w:tabs>
              <w:spacing w:line="276" w:lineRule="auto"/>
              <w:ind w:left="-284" w:right="-108" w:firstLine="284"/>
              <w:jc w:val="both"/>
              <w:rPr>
                <w:sz w:val="16"/>
                <w:szCs w:val="16"/>
              </w:rPr>
            </w:pPr>
          </w:p>
          <w:p w:rsidR="008D3EEC" w:rsidRPr="002E46E6" w:rsidRDefault="008D3EEC" w:rsidP="00B13527">
            <w:pPr>
              <w:widowControl w:val="0"/>
              <w:spacing w:line="276" w:lineRule="auto"/>
              <w:ind w:right="-108"/>
              <w:rPr>
                <w:rFonts w:eastAsiaTheme="minorEastAsia"/>
                <w:color w:val="000000" w:themeColor="text1"/>
                <w:sz w:val="24"/>
              </w:rPr>
            </w:pPr>
            <w:r w:rsidRPr="002E46E6">
              <w:rPr>
                <w:rFonts w:eastAsiaTheme="minorEastAsia"/>
                <w:color w:val="000000" w:themeColor="text1"/>
                <w:sz w:val="24"/>
              </w:rPr>
              <w:t>____________________</w:t>
            </w:r>
          </w:p>
          <w:p w:rsidR="008D3EEC" w:rsidRPr="002E46E6" w:rsidRDefault="008D3EEC" w:rsidP="00B13527">
            <w:pPr>
              <w:widowControl w:val="0"/>
              <w:spacing w:line="276" w:lineRule="auto"/>
              <w:ind w:right="-108"/>
              <w:rPr>
                <w:rFonts w:eastAsiaTheme="minorEastAsia"/>
                <w:color w:val="000000" w:themeColor="text1"/>
                <w:sz w:val="20"/>
                <w:szCs w:val="20"/>
              </w:rPr>
            </w:pPr>
            <w:r w:rsidRPr="002E46E6">
              <w:rPr>
                <w:rFonts w:eastAsiaTheme="minorEastAsia"/>
                <w:color w:val="000000" w:themeColor="text1"/>
                <w:sz w:val="24"/>
              </w:rPr>
              <w:t xml:space="preserve">     (</w:t>
            </w:r>
            <w:r w:rsidRPr="002E46E6">
              <w:rPr>
                <w:rFonts w:eastAsiaTheme="minorEastAsia"/>
                <w:color w:val="000000" w:themeColor="text1"/>
                <w:sz w:val="20"/>
                <w:szCs w:val="20"/>
              </w:rPr>
              <w:t>подпись)       (расшифровка подписи)</w:t>
            </w:r>
          </w:p>
          <w:p w:rsidR="008D3EEC" w:rsidRPr="00103FBD" w:rsidRDefault="008D3EEC" w:rsidP="00B13527">
            <w:pPr>
              <w:widowControl w:val="0"/>
              <w:tabs>
                <w:tab w:val="left" w:pos="3686"/>
              </w:tabs>
              <w:spacing w:line="276" w:lineRule="auto"/>
              <w:ind w:right="-108"/>
              <w:jc w:val="both"/>
            </w:pPr>
            <w:r w:rsidRPr="00103FBD">
              <w:t xml:space="preserve"> </w:t>
            </w:r>
            <w:proofErr w:type="spellStart"/>
            <w:r w:rsidRPr="00103FBD">
              <w:t>м.п</w:t>
            </w:r>
            <w:proofErr w:type="spellEnd"/>
            <w:r w:rsidRPr="00103FBD">
              <w:t xml:space="preserve">.      </w:t>
            </w:r>
          </w:p>
        </w:tc>
        <w:tc>
          <w:tcPr>
            <w:tcW w:w="4820" w:type="dxa"/>
            <w:shd w:val="clear" w:color="auto" w:fill="auto"/>
          </w:tcPr>
          <w:p w:rsidR="008D3EEC" w:rsidRDefault="008D3EEC" w:rsidP="00B13527">
            <w:pPr>
              <w:spacing w:line="276" w:lineRule="auto"/>
              <w:rPr>
                <w:b/>
              </w:rPr>
            </w:pPr>
            <w:r w:rsidRPr="00103FBD">
              <w:rPr>
                <w:b/>
              </w:rPr>
              <w:t xml:space="preserve">«Клиент» </w:t>
            </w:r>
          </w:p>
          <w:p w:rsidR="008D3EEC" w:rsidRPr="00103FBD" w:rsidRDefault="008D3EEC" w:rsidP="00B13527">
            <w:pPr>
              <w:spacing w:line="276" w:lineRule="auto"/>
              <w:rPr>
                <w:b/>
              </w:rPr>
            </w:pPr>
            <w:r>
              <w:rPr>
                <w:b/>
              </w:rPr>
              <w:t>___________________________</w:t>
            </w:r>
          </w:p>
          <w:p w:rsidR="008D3EEC" w:rsidRPr="00103FBD" w:rsidRDefault="008D3EEC" w:rsidP="00B13527">
            <w:pPr>
              <w:spacing w:line="276" w:lineRule="auto"/>
              <w:rPr>
                <w:vertAlign w:val="superscript"/>
              </w:rPr>
            </w:pPr>
            <w:r w:rsidRPr="00103FBD">
              <w:rPr>
                <w:vertAlign w:val="superscript"/>
              </w:rPr>
              <w:t xml:space="preserve">   (полное наименование должности) </w:t>
            </w:r>
          </w:p>
          <w:p w:rsidR="008D3EEC" w:rsidRPr="00103FBD" w:rsidRDefault="008D3EEC" w:rsidP="00B13527">
            <w:pPr>
              <w:spacing w:line="276" w:lineRule="auto"/>
              <w:rPr>
                <w:sz w:val="16"/>
                <w:szCs w:val="16"/>
              </w:rPr>
            </w:pPr>
          </w:p>
          <w:p w:rsidR="008D3EEC" w:rsidRPr="002E46E6" w:rsidRDefault="008D3EEC" w:rsidP="00B13527">
            <w:pPr>
              <w:widowControl w:val="0"/>
              <w:spacing w:line="276" w:lineRule="auto"/>
              <w:ind w:right="-108"/>
              <w:rPr>
                <w:rFonts w:eastAsiaTheme="minorEastAsia"/>
                <w:color w:val="000000" w:themeColor="text1"/>
                <w:sz w:val="24"/>
              </w:rPr>
            </w:pPr>
            <w:r w:rsidRPr="002E46E6">
              <w:rPr>
                <w:rFonts w:eastAsiaTheme="minorEastAsia"/>
                <w:color w:val="000000" w:themeColor="text1"/>
                <w:sz w:val="24"/>
              </w:rPr>
              <w:t>____________________</w:t>
            </w:r>
          </w:p>
          <w:p w:rsidR="008D3EEC" w:rsidRPr="002E46E6" w:rsidRDefault="008D3EEC" w:rsidP="00B13527">
            <w:pPr>
              <w:widowControl w:val="0"/>
              <w:spacing w:line="276" w:lineRule="auto"/>
              <w:ind w:right="-108"/>
              <w:rPr>
                <w:rFonts w:eastAsiaTheme="minorEastAsia"/>
                <w:color w:val="000000" w:themeColor="text1"/>
                <w:sz w:val="20"/>
                <w:szCs w:val="20"/>
              </w:rPr>
            </w:pPr>
            <w:r w:rsidRPr="002E46E6">
              <w:rPr>
                <w:rFonts w:eastAsiaTheme="minorEastAsia"/>
                <w:color w:val="000000" w:themeColor="text1"/>
                <w:sz w:val="24"/>
              </w:rPr>
              <w:t xml:space="preserve">     (</w:t>
            </w:r>
            <w:r w:rsidRPr="002E46E6">
              <w:rPr>
                <w:rFonts w:eastAsiaTheme="minorEastAsia"/>
                <w:color w:val="000000" w:themeColor="text1"/>
                <w:sz w:val="20"/>
                <w:szCs w:val="20"/>
              </w:rPr>
              <w:t>подпись)       (расшифровка подписи)</w:t>
            </w:r>
          </w:p>
          <w:p w:rsidR="008D3EEC" w:rsidRPr="00103FBD" w:rsidRDefault="008D3EEC" w:rsidP="00B13527">
            <w:pPr>
              <w:spacing w:line="276" w:lineRule="auto"/>
            </w:pPr>
            <w:proofErr w:type="spellStart"/>
            <w:r w:rsidRPr="00103FBD">
              <w:t>м.п</w:t>
            </w:r>
            <w:proofErr w:type="spellEnd"/>
            <w:r w:rsidRPr="00103FBD">
              <w:t>.</w:t>
            </w:r>
          </w:p>
        </w:tc>
      </w:tr>
    </w:tbl>
    <w:p w:rsidR="00F428E4" w:rsidRDefault="008D3EEC" w:rsidP="008D3EEC">
      <w:pPr>
        <w:tabs>
          <w:tab w:val="left" w:pos="7485"/>
        </w:tabs>
        <w:spacing w:line="360" w:lineRule="auto"/>
        <w:jc w:val="both"/>
      </w:pPr>
      <w:r w:rsidRPr="00DE4F96">
        <w:t xml:space="preserve"> </w:t>
      </w:r>
    </w:p>
    <w:p w:rsidR="00F428E4" w:rsidRDefault="00F428E4" w:rsidP="008D3EEC">
      <w:pPr>
        <w:tabs>
          <w:tab w:val="left" w:pos="7485"/>
        </w:tabs>
        <w:spacing w:line="360" w:lineRule="auto"/>
        <w:jc w:val="both"/>
      </w:pPr>
    </w:p>
    <w:p w:rsidR="00F428E4" w:rsidRDefault="00F428E4" w:rsidP="008D3EEC">
      <w:pPr>
        <w:tabs>
          <w:tab w:val="left" w:pos="7485"/>
        </w:tabs>
        <w:spacing w:line="360" w:lineRule="auto"/>
        <w:jc w:val="both"/>
      </w:pPr>
    </w:p>
    <w:p w:rsidR="00F428E4" w:rsidRDefault="00F428E4" w:rsidP="008D3EEC">
      <w:pPr>
        <w:tabs>
          <w:tab w:val="left" w:pos="7485"/>
        </w:tabs>
        <w:spacing w:line="360" w:lineRule="auto"/>
        <w:jc w:val="both"/>
      </w:pPr>
    </w:p>
    <w:p w:rsidR="00F428E4" w:rsidRDefault="00F428E4" w:rsidP="008D3EEC">
      <w:pPr>
        <w:tabs>
          <w:tab w:val="left" w:pos="7485"/>
        </w:tabs>
        <w:spacing w:line="360" w:lineRule="auto"/>
        <w:jc w:val="both"/>
      </w:pPr>
    </w:p>
    <w:p w:rsidR="00F428E4" w:rsidRDefault="00F428E4" w:rsidP="008D3EEC">
      <w:pPr>
        <w:tabs>
          <w:tab w:val="left" w:pos="7485"/>
        </w:tabs>
        <w:spacing w:line="360" w:lineRule="auto"/>
        <w:jc w:val="both"/>
      </w:pPr>
    </w:p>
    <w:p w:rsidR="00F428E4" w:rsidRDefault="00F428E4" w:rsidP="008D3EEC">
      <w:pPr>
        <w:tabs>
          <w:tab w:val="left" w:pos="7485"/>
        </w:tabs>
        <w:spacing w:line="360" w:lineRule="auto"/>
        <w:jc w:val="both"/>
      </w:pPr>
    </w:p>
    <w:p w:rsidR="00F428E4" w:rsidRDefault="00F428E4" w:rsidP="008D3EEC">
      <w:pPr>
        <w:tabs>
          <w:tab w:val="left" w:pos="7485"/>
        </w:tabs>
        <w:spacing w:line="360" w:lineRule="auto"/>
        <w:jc w:val="both"/>
      </w:pPr>
    </w:p>
    <w:p w:rsidR="00F428E4" w:rsidRDefault="00F428E4" w:rsidP="008D3EEC">
      <w:pPr>
        <w:tabs>
          <w:tab w:val="left" w:pos="7485"/>
        </w:tabs>
        <w:spacing w:line="360" w:lineRule="auto"/>
        <w:jc w:val="both"/>
      </w:pPr>
    </w:p>
    <w:p w:rsidR="00F428E4" w:rsidRDefault="00F428E4" w:rsidP="008D3EEC">
      <w:pPr>
        <w:tabs>
          <w:tab w:val="left" w:pos="7485"/>
        </w:tabs>
        <w:spacing w:line="360" w:lineRule="auto"/>
        <w:jc w:val="both"/>
      </w:pPr>
    </w:p>
    <w:p w:rsidR="00F428E4" w:rsidRDefault="00F428E4" w:rsidP="008D3EEC">
      <w:pPr>
        <w:tabs>
          <w:tab w:val="left" w:pos="7485"/>
        </w:tabs>
        <w:spacing w:line="360" w:lineRule="auto"/>
        <w:jc w:val="both"/>
      </w:pPr>
    </w:p>
    <w:p w:rsidR="00F428E4" w:rsidRDefault="00F428E4" w:rsidP="008D3EEC">
      <w:pPr>
        <w:tabs>
          <w:tab w:val="left" w:pos="7485"/>
        </w:tabs>
        <w:spacing w:line="360" w:lineRule="auto"/>
        <w:jc w:val="both"/>
      </w:pPr>
    </w:p>
    <w:p w:rsidR="00F428E4" w:rsidRDefault="00F428E4" w:rsidP="008D3EEC">
      <w:pPr>
        <w:tabs>
          <w:tab w:val="left" w:pos="7485"/>
        </w:tabs>
        <w:spacing w:line="360" w:lineRule="auto"/>
        <w:jc w:val="both"/>
      </w:pPr>
    </w:p>
    <w:p w:rsidR="00F428E4" w:rsidRDefault="00F428E4" w:rsidP="008D3EEC">
      <w:pPr>
        <w:tabs>
          <w:tab w:val="left" w:pos="7485"/>
        </w:tabs>
        <w:spacing w:line="360" w:lineRule="auto"/>
        <w:jc w:val="both"/>
      </w:pPr>
    </w:p>
    <w:p w:rsidR="00F428E4" w:rsidRDefault="00F428E4" w:rsidP="008D3EEC">
      <w:pPr>
        <w:tabs>
          <w:tab w:val="left" w:pos="7485"/>
        </w:tabs>
        <w:spacing w:line="360" w:lineRule="auto"/>
        <w:jc w:val="both"/>
      </w:pPr>
    </w:p>
    <w:p w:rsidR="00F428E4" w:rsidRDefault="00F428E4" w:rsidP="008D3EEC">
      <w:pPr>
        <w:tabs>
          <w:tab w:val="left" w:pos="7485"/>
        </w:tabs>
        <w:spacing w:line="360" w:lineRule="auto"/>
        <w:jc w:val="both"/>
      </w:pPr>
    </w:p>
    <w:p w:rsidR="00F428E4" w:rsidRDefault="00F428E4" w:rsidP="008D3EEC">
      <w:pPr>
        <w:tabs>
          <w:tab w:val="left" w:pos="7485"/>
        </w:tabs>
        <w:spacing w:line="360" w:lineRule="auto"/>
        <w:jc w:val="both"/>
      </w:pPr>
    </w:p>
    <w:p w:rsidR="00F428E4" w:rsidRDefault="00F428E4" w:rsidP="008D3EEC">
      <w:pPr>
        <w:tabs>
          <w:tab w:val="left" w:pos="7485"/>
        </w:tabs>
        <w:spacing w:line="360" w:lineRule="auto"/>
        <w:jc w:val="both"/>
      </w:pPr>
    </w:p>
    <w:p w:rsidR="00F428E4" w:rsidRDefault="00F428E4" w:rsidP="008D3EEC">
      <w:pPr>
        <w:tabs>
          <w:tab w:val="left" w:pos="7485"/>
        </w:tabs>
        <w:spacing w:line="360" w:lineRule="auto"/>
        <w:jc w:val="both"/>
      </w:pPr>
    </w:p>
    <w:p w:rsidR="00F428E4" w:rsidRDefault="00F428E4" w:rsidP="008D3EEC">
      <w:pPr>
        <w:tabs>
          <w:tab w:val="left" w:pos="7485"/>
        </w:tabs>
        <w:spacing w:line="360" w:lineRule="auto"/>
        <w:jc w:val="both"/>
      </w:pPr>
    </w:p>
    <w:p w:rsidR="00F428E4" w:rsidRDefault="00F428E4" w:rsidP="008D3EEC">
      <w:pPr>
        <w:tabs>
          <w:tab w:val="left" w:pos="7485"/>
        </w:tabs>
        <w:spacing w:line="360" w:lineRule="auto"/>
        <w:jc w:val="both"/>
      </w:pPr>
    </w:p>
    <w:p w:rsidR="00F428E4" w:rsidRDefault="00F428E4" w:rsidP="008D3EEC">
      <w:pPr>
        <w:tabs>
          <w:tab w:val="left" w:pos="7485"/>
        </w:tabs>
        <w:spacing w:line="360" w:lineRule="auto"/>
        <w:jc w:val="both"/>
      </w:pPr>
    </w:p>
    <w:p w:rsidR="008D3EEC" w:rsidRPr="00E725FC" w:rsidRDefault="008D3EEC" w:rsidP="00F428E4">
      <w:pPr>
        <w:tabs>
          <w:tab w:val="left" w:pos="7485"/>
        </w:tabs>
        <w:spacing w:line="360" w:lineRule="auto"/>
        <w:jc w:val="right"/>
        <w:rPr>
          <w:sz w:val="20"/>
          <w:szCs w:val="20"/>
        </w:rPr>
      </w:pPr>
      <w:r>
        <w:lastRenderedPageBreak/>
        <w:t xml:space="preserve">                                                            </w:t>
      </w:r>
      <w:r w:rsidRPr="00E725FC">
        <w:rPr>
          <w:sz w:val="20"/>
          <w:szCs w:val="20"/>
        </w:rPr>
        <w:t>Приложение 1 к Договору</w:t>
      </w:r>
      <w:r>
        <w:rPr>
          <w:sz w:val="20"/>
          <w:szCs w:val="20"/>
        </w:rPr>
        <w:t xml:space="preserve"> банковского счета</w:t>
      </w:r>
      <w:r w:rsidRPr="00E725FC">
        <w:rPr>
          <w:sz w:val="20"/>
          <w:szCs w:val="20"/>
        </w:rPr>
        <w:tab/>
      </w:r>
    </w:p>
    <w:p w:rsidR="008D3EEC" w:rsidRDefault="008D3EEC" w:rsidP="00F428E4">
      <w:pPr>
        <w:ind w:left="4253"/>
        <w:jc w:val="right"/>
        <w:rPr>
          <w:sz w:val="20"/>
          <w:szCs w:val="20"/>
        </w:rPr>
      </w:pPr>
      <w:r w:rsidRPr="00E725FC">
        <w:rPr>
          <w:sz w:val="20"/>
          <w:szCs w:val="20"/>
        </w:rPr>
        <w:t>от «_____»______________20    г. №__________</w:t>
      </w:r>
    </w:p>
    <w:p w:rsidR="008D3EEC" w:rsidRPr="00E725FC" w:rsidRDefault="008D3EEC" w:rsidP="00F428E4">
      <w:pPr>
        <w:ind w:left="4253"/>
        <w:jc w:val="right"/>
        <w:rPr>
          <w:sz w:val="20"/>
          <w:szCs w:val="20"/>
        </w:rPr>
      </w:pPr>
    </w:p>
    <w:p w:rsidR="008D3EEC" w:rsidRPr="002E46E6" w:rsidRDefault="008D3EEC" w:rsidP="00F428E4">
      <w:pPr>
        <w:tabs>
          <w:tab w:val="left" w:pos="700"/>
          <w:tab w:val="right" w:pos="9355"/>
        </w:tabs>
        <w:ind w:left="2552"/>
        <w:jc w:val="right"/>
        <w:rPr>
          <w:lang w:eastAsia="en-US"/>
        </w:rPr>
      </w:pPr>
      <w:r w:rsidRPr="002E46E6">
        <w:rPr>
          <w:lang w:eastAsia="en-US"/>
        </w:rPr>
        <w:t>________________________________________________</w:t>
      </w:r>
    </w:p>
    <w:p w:rsidR="008D3EEC" w:rsidRPr="00E725FC" w:rsidRDefault="008D3EEC" w:rsidP="00F428E4">
      <w:pPr>
        <w:tabs>
          <w:tab w:val="left" w:pos="700"/>
          <w:tab w:val="right" w:pos="9355"/>
        </w:tabs>
        <w:jc w:val="right"/>
        <w:rPr>
          <w:sz w:val="20"/>
          <w:szCs w:val="20"/>
          <w:vertAlign w:val="superscript"/>
          <w:lang w:eastAsia="en-US"/>
        </w:rPr>
      </w:pPr>
      <w:r w:rsidRPr="00E725FC">
        <w:rPr>
          <w:vertAlign w:val="superscript"/>
          <w:lang w:eastAsia="en-US"/>
        </w:rPr>
        <w:t>(наименование подразделения Банка, обслуживающего Счет)</w:t>
      </w:r>
    </w:p>
    <w:p w:rsidR="008D3EEC" w:rsidRPr="002E46E6" w:rsidRDefault="008D3EEC" w:rsidP="008D3EEC">
      <w:pPr>
        <w:tabs>
          <w:tab w:val="left" w:pos="700"/>
          <w:tab w:val="right" w:pos="9355"/>
        </w:tabs>
        <w:ind w:left="5103"/>
        <w:rPr>
          <w:sz w:val="20"/>
          <w:szCs w:val="20"/>
          <w:lang w:eastAsia="en-US"/>
        </w:rPr>
      </w:pPr>
      <w:r w:rsidRPr="002E46E6">
        <w:rPr>
          <w:sz w:val="20"/>
          <w:szCs w:val="20"/>
          <w:lang w:eastAsia="en-US"/>
        </w:rPr>
        <w:t xml:space="preserve">      </w:t>
      </w:r>
    </w:p>
    <w:p w:rsidR="008D3EEC" w:rsidRPr="002E46E6" w:rsidRDefault="008D3EEC" w:rsidP="00F428E4">
      <w:pPr>
        <w:tabs>
          <w:tab w:val="left" w:pos="700"/>
        </w:tabs>
        <w:jc w:val="right"/>
        <w:rPr>
          <w:sz w:val="22"/>
          <w:szCs w:val="22"/>
          <w:lang w:eastAsia="en-US"/>
        </w:rPr>
      </w:pPr>
      <w:r w:rsidRPr="002E46E6">
        <w:rPr>
          <w:lang w:eastAsia="en-US"/>
        </w:rPr>
        <w:t>_________________</w:t>
      </w:r>
    </w:p>
    <w:p w:rsidR="008D3EEC" w:rsidRPr="002E46E6" w:rsidRDefault="008D3EEC" w:rsidP="00F428E4">
      <w:pPr>
        <w:tabs>
          <w:tab w:val="left" w:pos="700"/>
        </w:tabs>
        <w:jc w:val="right"/>
        <w:rPr>
          <w:sz w:val="20"/>
          <w:szCs w:val="20"/>
          <w:lang w:eastAsia="en-US"/>
        </w:rPr>
      </w:pPr>
      <w:r w:rsidRPr="002E46E6">
        <w:rPr>
          <w:sz w:val="22"/>
          <w:szCs w:val="22"/>
          <w:lang w:eastAsia="en-US"/>
        </w:rPr>
        <w:t xml:space="preserve">          (</w:t>
      </w:r>
      <w:r w:rsidRPr="002E46E6">
        <w:rPr>
          <w:sz w:val="20"/>
          <w:szCs w:val="20"/>
          <w:lang w:eastAsia="en-US"/>
        </w:rPr>
        <w:t>дата и номер)</w:t>
      </w:r>
    </w:p>
    <w:p w:rsidR="008D3EEC" w:rsidRPr="002E46E6" w:rsidRDefault="008D3EEC" w:rsidP="008D3EEC">
      <w:pPr>
        <w:tabs>
          <w:tab w:val="left" w:pos="700"/>
        </w:tabs>
        <w:rPr>
          <w:lang w:eastAsia="en-US"/>
        </w:rPr>
      </w:pPr>
    </w:p>
    <w:p w:rsidR="008D3EEC" w:rsidRPr="002E46E6" w:rsidRDefault="008D3EEC" w:rsidP="008D3EEC">
      <w:pPr>
        <w:spacing w:after="200" w:line="276" w:lineRule="auto"/>
        <w:jc w:val="both"/>
        <w:rPr>
          <w:sz w:val="22"/>
          <w:szCs w:val="22"/>
          <w:lang w:eastAsia="en-US"/>
        </w:rPr>
      </w:pPr>
      <w:r w:rsidRPr="00E725FC">
        <w:rPr>
          <w:rFonts w:ascii="Calibri" w:hAnsi="Calibri"/>
          <w:sz w:val="24"/>
          <w:lang w:eastAsia="en-US"/>
        </w:rPr>
        <w:t xml:space="preserve">_________________________________________ </w:t>
      </w:r>
      <w:r w:rsidRPr="00E725FC">
        <w:rPr>
          <w:sz w:val="24"/>
          <w:lang w:eastAsia="en-US"/>
        </w:rPr>
        <w:t xml:space="preserve">направляет к исполнению </w:t>
      </w:r>
      <w:proofErr w:type="gramStart"/>
      <w:r w:rsidRPr="00E725FC">
        <w:rPr>
          <w:sz w:val="24"/>
          <w:lang w:eastAsia="en-US"/>
        </w:rPr>
        <w:t>следующие</w:t>
      </w:r>
      <w:proofErr w:type="gramEnd"/>
      <w:r w:rsidRPr="00E725FC">
        <w:rPr>
          <w:sz w:val="24"/>
          <w:lang w:eastAsia="en-US"/>
        </w:rPr>
        <w:t xml:space="preserve">  </w:t>
      </w:r>
      <w:r w:rsidRPr="002E46E6">
        <w:rPr>
          <w:lang w:eastAsia="en-US"/>
        </w:rPr>
        <w:t xml:space="preserve">        </w:t>
      </w:r>
      <w:r w:rsidRPr="002E46E6">
        <w:rPr>
          <w:sz w:val="20"/>
          <w:szCs w:val="20"/>
          <w:lang w:eastAsia="en-US"/>
        </w:rPr>
        <w:t>(указывается наименование Клиента)</w:t>
      </w:r>
    </w:p>
    <w:p w:rsidR="008D3EEC" w:rsidRPr="002E46E6" w:rsidRDefault="008D3EEC" w:rsidP="008D3EEC">
      <w:pPr>
        <w:tabs>
          <w:tab w:val="left" w:pos="700"/>
        </w:tabs>
        <w:rPr>
          <w:lang w:eastAsia="en-US"/>
        </w:rPr>
      </w:pPr>
      <w:r w:rsidRPr="002E46E6">
        <w:rPr>
          <w:lang w:eastAsia="en-US"/>
        </w:rPr>
        <w:t>распоряжения на бумажном носителе:</w:t>
      </w:r>
    </w:p>
    <w:p w:rsidR="008D3EEC" w:rsidRPr="002E46E6" w:rsidRDefault="008D3EEC" w:rsidP="008D3EEC">
      <w:pPr>
        <w:tabs>
          <w:tab w:val="left" w:pos="700"/>
        </w:tabs>
        <w:rPr>
          <w:lang w:eastAsia="en-US"/>
        </w:rPr>
      </w:pPr>
    </w:p>
    <w:tbl>
      <w:tblPr>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2409"/>
        <w:gridCol w:w="1560"/>
        <w:gridCol w:w="1559"/>
        <w:gridCol w:w="1606"/>
        <w:gridCol w:w="1820"/>
      </w:tblGrid>
      <w:tr w:rsidR="008D3EEC" w:rsidRPr="002E46E6" w:rsidTr="00B13527">
        <w:tc>
          <w:tcPr>
            <w:tcW w:w="534" w:type="dxa"/>
          </w:tcPr>
          <w:p w:rsidR="008D3EEC" w:rsidRPr="002E46E6" w:rsidRDefault="008D3EEC" w:rsidP="00B13527">
            <w:pPr>
              <w:tabs>
                <w:tab w:val="left" w:pos="700"/>
              </w:tabs>
              <w:rPr>
                <w:sz w:val="22"/>
                <w:szCs w:val="22"/>
                <w:lang w:eastAsia="en-US"/>
              </w:rPr>
            </w:pPr>
          </w:p>
          <w:p w:rsidR="008D3EEC" w:rsidRPr="002E46E6" w:rsidRDefault="008D3EEC" w:rsidP="00B13527">
            <w:pPr>
              <w:tabs>
                <w:tab w:val="left" w:pos="700"/>
              </w:tabs>
              <w:rPr>
                <w:sz w:val="20"/>
                <w:szCs w:val="20"/>
                <w:lang w:eastAsia="en-US"/>
              </w:rPr>
            </w:pPr>
            <w:r w:rsidRPr="002E46E6">
              <w:rPr>
                <w:sz w:val="20"/>
                <w:szCs w:val="20"/>
                <w:lang w:eastAsia="en-US"/>
              </w:rPr>
              <w:t xml:space="preserve">№ </w:t>
            </w:r>
            <w:proofErr w:type="gramStart"/>
            <w:r w:rsidRPr="002E46E6">
              <w:rPr>
                <w:sz w:val="20"/>
                <w:szCs w:val="20"/>
                <w:lang w:eastAsia="en-US"/>
              </w:rPr>
              <w:t>п</w:t>
            </w:r>
            <w:proofErr w:type="gramEnd"/>
            <w:r w:rsidRPr="002E46E6">
              <w:rPr>
                <w:sz w:val="20"/>
                <w:szCs w:val="20"/>
                <w:lang w:eastAsia="en-US"/>
              </w:rPr>
              <w:t>/п</w:t>
            </w:r>
          </w:p>
        </w:tc>
        <w:tc>
          <w:tcPr>
            <w:tcW w:w="2409" w:type="dxa"/>
          </w:tcPr>
          <w:p w:rsidR="008D3EEC" w:rsidRPr="002E46E6" w:rsidRDefault="008D3EEC" w:rsidP="00B13527">
            <w:pPr>
              <w:tabs>
                <w:tab w:val="left" w:pos="700"/>
              </w:tabs>
              <w:rPr>
                <w:sz w:val="20"/>
                <w:szCs w:val="20"/>
                <w:lang w:eastAsia="en-US"/>
              </w:rPr>
            </w:pPr>
          </w:p>
          <w:p w:rsidR="008D3EEC" w:rsidRPr="002E46E6" w:rsidRDefault="008D3EEC" w:rsidP="00B13527">
            <w:pPr>
              <w:tabs>
                <w:tab w:val="left" w:pos="700"/>
              </w:tabs>
              <w:rPr>
                <w:sz w:val="22"/>
                <w:szCs w:val="22"/>
                <w:lang w:eastAsia="en-US"/>
              </w:rPr>
            </w:pPr>
            <w:r w:rsidRPr="002E46E6">
              <w:rPr>
                <w:sz w:val="20"/>
                <w:szCs w:val="20"/>
                <w:lang w:eastAsia="en-US"/>
              </w:rPr>
              <w:t xml:space="preserve">Наименование </w:t>
            </w:r>
          </w:p>
        </w:tc>
        <w:tc>
          <w:tcPr>
            <w:tcW w:w="1560" w:type="dxa"/>
          </w:tcPr>
          <w:p w:rsidR="008D3EEC" w:rsidRPr="002E46E6" w:rsidRDefault="008D3EEC" w:rsidP="00B13527">
            <w:pPr>
              <w:tabs>
                <w:tab w:val="left" w:pos="700"/>
              </w:tabs>
              <w:rPr>
                <w:sz w:val="20"/>
                <w:szCs w:val="20"/>
                <w:lang w:eastAsia="en-US"/>
              </w:rPr>
            </w:pPr>
          </w:p>
          <w:p w:rsidR="008D3EEC" w:rsidRPr="002E46E6" w:rsidRDefault="008D3EEC" w:rsidP="00B13527">
            <w:pPr>
              <w:tabs>
                <w:tab w:val="left" w:pos="700"/>
              </w:tabs>
              <w:rPr>
                <w:sz w:val="20"/>
                <w:szCs w:val="20"/>
                <w:lang w:eastAsia="en-US"/>
              </w:rPr>
            </w:pPr>
            <w:r w:rsidRPr="002E46E6">
              <w:rPr>
                <w:sz w:val="20"/>
                <w:szCs w:val="20"/>
                <w:lang w:eastAsia="en-US"/>
              </w:rPr>
              <w:t>Дата</w:t>
            </w:r>
          </w:p>
          <w:p w:rsidR="008D3EEC" w:rsidRPr="002E46E6" w:rsidRDefault="008D3EEC" w:rsidP="00B13527">
            <w:pPr>
              <w:tabs>
                <w:tab w:val="left" w:pos="700"/>
              </w:tabs>
              <w:rPr>
                <w:sz w:val="20"/>
                <w:szCs w:val="20"/>
                <w:lang w:eastAsia="en-US"/>
              </w:rPr>
            </w:pPr>
          </w:p>
        </w:tc>
        <w:tc>
          <w:tcPr>
            <w:tcW w:w="1559" w:type="dxa"/>
          </w:tcPr>
          <w:p w:rsidR="008D3EEC" w:rsidRPr="002E46E6" w:rsidRDefault="008D3EEC" w:rsidP="00B13527">
            <w:pPr>
              <w:tabs>
                <w:tab w:val="left" w:pos="700"/>
              </w:tabs>
              <w:rPr>
                <w:sz w:val="20"/>
                <w:szCs w:val="20"/>
                <w:lang w:eastAsia="en-US"/>
              </w:rPr>
            </w:pPr>
          </w:p>
          <w:p w:rsidR="008D3EEC" w:rsidRPr="002E46E6" w:rsidRDefault="008D3EEC" w:rsidP="00B13527">
            <w:pPr>
              <w:tabs>
                <w:tab w:val="left" w:pos="700"/>
              </w:tabs>
              <w:rPr>
                <w:sz w:val="20"/>
                <w:szCs w:val="20"/>
                <w:lang w:eastAsia="en-US"/>
              </w:rPr>
            </w:pPr>
            <w:r w:rsidRPr="002E46E6">
              <w:rPr>
                <w:sz w:val="20"/>
                <w:szCs w:val="20"/>
                <w:lang w:eastAsia="en-US"/>
              </w:rPr>
              <w:t>Номер</w:t>
            </w:r>
          </w:p>
          <w:p w:rsidR="008D3EEC" w:rsidRPr="002E46E6" w:rsidRDefault="008D3EEC" w:rsidP="00B13527">
            <w:pPr>
              <w:tabs>
                <w:tab w:val="left" w:pos="700"/>
              </w:tabs>
              <w:rPr>
                <w:sz w:val="20"/>
                <w:szCs w:val="20"/>
                <w:lang w:eastAsia="en-US"/>
              </w:rPr>
            </w:pPr>
          </w:p>
        </w:tc>
        <w:tc>
          <w:tcPr>
            <w:tcW w:w="1606" w:type="dxa"/>
          </w:tcPr>
          <w:p w:rsidR="008D3EEC" w:rsidRPr="002E46E6" w:rsidRDefault="008D3EEC" w:rsidP="00B13527">
            <w:pPr>
              <w:tabs>
                <w:tab w:val="left" w:pos="700"/>
              </w:tabs>
              <w:rPr>
                <w:sz w:val="20"/>
                <w:szCs w:val="20"/>
                <w:lang w:eastAsia="en-US"/>
              </w:rPr>
            </w:pPr>
          </w:p>
          <w:p w:rsidR="008D3EEC" w:rsidRPr="002E46E6" w:rsidRDefault="008D3EEC" w:rsidP="00B13527">
            <w:pPr>
              <w:tabs>
                <w:tab w:val="left" w:pos="700"/>
              </w:tabs>
              <w:rPr>
                <w:sz w:val="20"/>
                <w:szCs w:val="20"/>
                <w:lang w:eastAsia="en-US"/>
              </w:rPr>
            </w:pPr>
            <w:r w:rsidRPr="002E46E6">
              <w:rPr>
                <w:sz w:val="20"/>
                <w:szCs w:val="20"/>
                <w:lang w:eastAsia="en-US"/>
              </w:rPr>
              <w:t>Сумма</w:t>
            </w:r>
          </w:p>
          <w:p w:rsidR="008D3EEC" w:rsidRPr="002E46E6" w:rsidRDefault="008D3EEC" w:rsidP="00B13527">
            <w:pPr>
              <w:tabs>
                <w:tab w:val="left" w:pos="700"/>
              </w:tabs>
              <w:rPr>
                <w:sz w:val="20"/>
                <w:szCs w:val="20"/>
                <w:lang w:eastAsia="en-US"/>
              </w:rPr>
            </w:pPr>
          </w:p>
        </w:tc>
        <w:tc>
          <w:tcPr>
            <w:tcW w:w="1820" w:type="dxa"/>
          </w:tcPr>
          <w:p w:rsidR="008D3EEC" w:rsidRPr="002E46E6" w:rsidRDefault="008D3EEC" w:rsidP="00B13527">
            <w:pPr>
              <w:tabs>
                <w:tab w:val="left" w:pos="700"/>
              </w:tabs>
              <w:rPr>
                <w:sz w:val="20"/>
                <w:szCs w:val="20"/>
                <w:lang w:eastAsia="en-US"/>
              </w:rPr>
            </w:pPr>
            <w:r w:rsidRPr="002E46E6">
              <w:rPr>
                <w:sz w:val="20"/>
                <w:szCs w:val="20"/>
                <w:lang w:eastAsia="en-US"/>
              </w:rPr>
              <w:t>Наименование получателя средств</w:t>
            </w:r>
          </w:p>
          <w:p w:rsidR="008D3EEC" w:rsidRPr="002E46E6" w:rsidRDefault="008D3EEC" w:rsidP="00B13527">
            <w:pPr>
              <w:tabs>
                <w:tab w:val="left" w:pos="700"/>
              </w:tabs>
              <w:rPr>
                <w:sz w:val="20"/>
                <w:szCs w:val="20"/>
                <w:lang w:eastAsia="en-US"/>
              </w:rPr>
            </w:pPr>
          </w:p>
        </w:tc>
      </w:tr>
      <w:tr w:rsidR="008D3EEC" w:rsidRPr="002E46E6" w:rsidTr="00B13527">
        <w:tc>
          <w:tcPr>
            <w:tcW w:w="534" w:type="dxa"/>
          </w:tcPr>
          <w:p w:rsidR="008D3EEC" w:rsidRPr="002E46E6" w:rsidRDefault="008D3EEC" w:rsidP="00B13527">
            <w:pPr>
              <w:tabs>
                <w:tab w:val="left" w:pos="700"/>
              </w:tabs>
              <w:rPr>
                <w:sz w:val="20"/>
                <w:szCs w:val="20"/>
                <w:lang w:eastAsia="en-US"/>
              </w:rPr>
            </w:pPr>
            <w:r w:rsidRPr="002E46E6">
              <w:rPr>
                <w:sz w:val="20"/>
                <w:szCs w:val="20"/>
                <w:lang w:eastAsia="en-US"/>
              </w:rPr>
              <w:t>1</w:t>
            </w:r>
          </w:p>
        </w:tc>
        <w:tc>
          <w:tcPr>
            <w:tcW w:w="2409" w:type="dxa"/>
          </w:tcPr>
          <w:p w:rsidR="008D3EEC" w:rsidRPr="002E46E6" w:rsidRDefault="008D3EEC" w:rsidP="00B13527">
            <w:pPr>
              <w:tabs>
                <w:tab w:val="left" w:pos="700"/>
              </w:tabs>
              <w:rPr>
                <w:sz w:val="20"/>
                <w:szCs w:val="20"/>
                <w:lang w:eastAsia="en-US"/>
              </w:rPr>
            </w:pPr>
            <w:r w:rsidRPr="002E46E6">
              <w:rPr>
                <w:sz w:val="20"/>
                <w:szCs w:val="20"/>
                <w:lang w:eastAsia="en-US"/>
              </w:rPr>
              <w:t>2</w:t>
            </w:r>
          </w:p>
        </w:tc>
        <w:tc>
          <w:tcPr>
            <w:tcW w:w="1560" w:type="dxa"/>
          </w:tcPr>
          <w:p w:rsidR="008D3EEC" w:rsidRPr="002E46E6" w:rsidRDefault="008D3EEC" w:rsidP="00B13527">
            <w:pPr>
              <w:tabs>
                <w:tab w:val="left" w:pos="700"/>
              </w:tabs>
              <w:rPr>
                <w:sz w:val="20"/>
                <w:szCs w:val="20"/>
                <w:lang w:eastAsia="en-US"/>
              </w:rPr>
            </w:pPr>
            <w:r w:rsidRPr="002E46E6">
              <w:rPr>
                <w:sz w:val="20"/>
                <w:szCs w:val="20"/>
                <w:lang w:eastAsia="en-US"/>
              </w:rPr>
              <w:t>3</w:t>
            </w:r>
          </w:p>
        </w:tc>
        <w:tc>
          <w:tcPr>
            <w:tcW w:w="1559" w:type="dxa"/>
          </w:tcPr>
          <w:p w:rsidR="008D3EEC" w:rsidRPr="002E46E6" w:rsidRDefault="008D3EEC" w:rsidP="00B13527">
            <w:pPr>
              <w:tabs>
                <w:tab w:val="left" w:pos="700"/>
              </w:tabs>
              <w:rPr>
                <w:sz w:val="20"/>
                <w:szCs w:val="20"/>
                <w:lang w:eastAsia="en-US"/>
              </w:rPr>
            </w:pPr>
            <w:r w:rsidRPr="002E46E6">
              <w:rPr>
                <w:sz w:val="20"/>
                <w:szCs w:val="20"/>
                <w:lang w:eastAsia="en-US"/>
              </w:rPr>
              <w:t>4</w:t>
            </w:r>
          </w:p>
        </w:tc>
        <w:tc>
          <w:tcPr>
            <w:tcW w:w="1606" w:type="dxa"/>
          </w:tcPr>
          <w:p w:rsidR="008D3EEC" w:rsidRPr="002E46E6" w:rsidRDefault="008D3EEC" w:rsidP="00B13527">
            <w:pPr>
              <w:tabs>
                <w:tab w:val="left" w:pos="700"/>
              </w:tabs>
              <w:rPr>
                <w:sz w:val="20"/>
                <w:szCs w:val="20"/>
                <w:lang w:eastAsia="en-US"/>
              </w:rPr>
            </w:pPr>
            <w:r w:rsidRPr="002E46E6">
              <w:rPr>
                <w:sz w:val="20"/>
                <w:szCs w:val="20"/>
                <w:lang w:eastAsia="en-US"/>
              </w:rPr>
              <w:t>5</w:t>
            </w:r>
          </w:p>
        </w:tc>
        <w:tc>
          <w:tcPr>
            <w:tcW w:w="1820" w:type="dxa"/>
          </w:tcPr>
          <w:p w:rsidR="008D3EEC" w:rsidRPr="002E46E6" w:rsidRDefault="008D3EEC" w:rsidP="00B13527">
            <w:pPr>
              <w:tabs>
                <w:tab w:val="left" w:pos="700"/>
              </w:tabs>
              <w:rPr>
                <w:sz w:val="20"/>
                <w:szCs w:val="20"/>
                <w:lang w:eastAsia="en-US"/>
              </w:rPr>
            </w:pPr>
            <w:r w:rsidRPr="002E46E6">
              <w:rPr>
                <w:sz w:val="20"/>
                <w:szCs w:val="20"/>
                <w:lang w:eastAsia="en-US"/>
              </w:rPr>
              <w:t>6</w:t>
            </w:r>
          </w:p>
        </w:tc>
      </w:tr>
      <w:tr w:rsidR="008D3EEC" w:rsidRPr="002E46E6" w:rsidTr="00B13527">
        <w:tc>
          <w:tcPr>
            <w:tcW w:w="534" w:type="dxa"/>
          </w:tcPr>
          <w:p w:rsidR="008D3EEC" w:rsidRPr="002E46E6" w:rsidRDefault="008D3EEC" w:rsidP="00B13527">
            <w:pPr>
              <w:tabs>
                <w:tab w:val="left" w:pos="700"/>
              </w:tabs>
              <w:rPr>
                <w:sz w:val="20"/>
                <w:szCs w:val="20"/>
                <w:lang w:eastAsia="en-US"/>
              </w:rPr>
            </w:pPr>
          </w:p>
        </w:tc>
        <w:tc>
          <w:tcPr>
            <w:tcW w:w="2409" w:type="dxa"/>
          </w:tcPr>
          <w:p w:rsidR="008D3EEC" w:rsidRPr="002E46E6" w:rsidRDefault="008D3EEC" w:rsidP="00B13527">
            <w:pPr>
              <w:tabs>
                <w:tab w:val="left" w:pos="700"/>
              </w:tabs>
              <w:rPr>
                <w:sz w:val="20"/>
                <w:szCs w:val="20"/>
                <w:lang w:eastAsia="en-US"/>
              </w:rPr>
            </w:pPr>
          </w:p>
        </w:tc>
        <w:tc>
          <w:tcPr>
            <w:tcW w:w="1560" w:type="dxa"/>
          </w:tcPr>
          <w:p w:rsidR="008D3EEC" w:rsidRPr="002E46E6" w:rsidRDefault="008D3EEC" w:rsidP="00B13527">
            <w:pPr>
              <w:tabs>
                <w:tab w:val="left" w:pos="700"/>
              </w:tabs>
              <w:rPr>
                <w:sz w:val="20"/>
                <w:szCs w:val="20"/>
                <w:lang w:eastAsia="en-US"/>
              </w:rPr>
            </w:pPr>
          </w:p>
        </w:tc>
        <w:tc>
          <w:tcPr>
            <w:tcW w:w="1559" w:type="dxa"/>
          </w:tcPr>
          <w:p w:rsidR="008D3EEC" w:rsidRPr="002E46E6" w:rsidRDefault="008D3EEC" w:rsidP="00B13527">
            <w:pPr>
              <w:tabs>
                <w:tab w:val="left" w:pos="700"/>
              </w:tabs>
              <w:rPr>
                <w:sz w:val="20"/>
                <w:szCs w:val="20"/>
                <w:lang w:eastAsia="en-US"/>
              </w:rPr>
            </w:pPr>
          </w:p>
        </w:tc>
        <w:tc>
          <w:tcPr>
            <w:tcW w:w="1606" w:type="dxa"/>
          </w:tcPr>
          <w:p w:rsidR="008D3EEC" w:rsidRPr="002E46E6" w:rsidRDefault="008D3EEC" w:rsidP="00B13527">
            <w:pPr>
              <w:tabs>
                <w:tab w:val="left" w:pos="700"/>
              </w:tabs>
              <w:rPr>
                <w:sz w:val="20"/>
                <w:szCs w:val="20"/>
                <w:lang w:eastAsia="en-US"/>
              </w:rPr>
            </w:pPr>
          </w:p>
        </w:tc>
        <w:tc>
          <w:tcPr>
            <w:tcW w:w="1820" w:type="dxa"/>
          </w:tcPr>
          <w:p w:rsidR="008D3EEC" w:rsidRPr="002E46E6" w:rsidRDefault="008D3EEC" w:rsidP="00B13527">
            <w:pPr>
              <w:tabs>
                <w:tab w:val="left" w:pos="700"/>
              </w:tabs>
              <w:rPr>
                <w:sz w:val="20"/>
                <w:szCs w:val="20"/>
                <w:lang w:eastAsia="en-US"/>
              </w:rPr>
            </w:pPr>
          </w:p>
        </w:tc>
      </w:tr>
      <w:tr w:rsidR="008D3EEC" w:rsidRPr="002E46E6" w:rsidTr="00B13527">
        <w:tc>
          <w:tcPr>
            <w:tcW w:w="534" w:type="dxa"/>
          </w:tcPr>
          <w:p w:rsidR="008D3EEC" w:rsidRPr="002E46E6" w:rsidRDefault="008D3EEC" w:rsidP="00B13527">
            <w:pPr>
              <w:tabs>
                <w:tab w:val="left" w:pos="700"/>
              </w:tabs>
              <w:rPr>
                <w:sz w:val="20"/>
                <w:szCs w:val="20"/>
                <w:lang w:eastAsia="en-US"/>
              </w:rPr>
            </w:pPr>
          </w:p>
        </w:tc>
        <w:tc>
          <w:tcPr>
            <w:tcW w:w="2409" w:type="dxa"/>
          </w:tcPr>
          <w:p w:rsidR="008D3EEC" w:rsidRPr="002E46E6" w:rsidRDefault="008D3EEC" w:rsidP="00B13527">
            <w:pPr>
              <w:tabs>
                <w:tab w:val="left" w:pos="700"/>
              </w:tabs>
              <w:rPr>
                <w:sz w:val="20"/>
                <w:szCs w:val="20"/>
                <w:lang w:eastAsia="en-US"/>
              </w:rPr>
            </w:pPr>
          </w:p>
        </w:tc>
        <w:tc>
          <w:tcPr>
            <w:tcW w:w="1560" w:type="dxa"/>
          </w:tcPr>
          <w:p w:rsidR="008D3EEC" w:rsidRPr="002E46E6" w:rsidRDefault="008D3EEC" w:rsidP="00B13527">
            <w:pPr>
              <w:tabs>
                <w:tab w:val="left" w:pos="700"/>
              </w:tabs>
              <w:rPr>
                <w:sz w:val="20"/>
                <w:szCs w:val="20"/>
                <w:lang w:eastAsia="en-US"/>
              </w:rPr>
            </w:pPr>
          </w:p>
        </w:tc>
        <w:tc>
          <w:tcPr>
            <w:tcW w:w="1559" w:type="dxa"/>
          </w:tcPr>
          <w:p w:rsidR="008D3EEC" w:rsidRPr="002E46E6" w:rsidRDefault="008D3EEC" w:rsidP="00B13527">
            <w:pPr>
              <w:tabs>
                <w:tab w:val="left" w:pos="700"/>
              </w:tabs>
              <w:rPr>
                <w:sz w:val="20"/>
                <w:szCs w:val="20"/>
                <w:lang w:eastAsia="en-US"/>
              </w:rPr>
            </w:pPr>
          </w:p>
        </w:tc>
        <w:tc>
          <w:tcPr>
            <w:tcW w:w="1606" w:type="dxa"/>
          </w:tcPr>
          <w:p w:rsidR="008D3EEC" w:rsidRPr="002E46E6" w:rsidRDefault="008D3EEC" w:rsidP="00B13527">
            <w:pPr>
              <w:tabs>
                <w:tab w:val="left" w:pos="700"/>
              </w:tabs>
              <w:rPr>
                <w:sz w:val="20"/>
                <w:szCs w:val="20"/>
                <w:lang w:eastAsia="en-US"/>
              </w:rPr>
            </w:pPr>
          </w:p>
        </w:tc>
        <w:tc>
          <w:tcPr>
            <w:tcW w:w="1820" w:type="dxa"/>
          </w:tcPr>
          <w:p w:rsidR="008D3EEC" w:rsidRPr="002E46E6" w:rsidRDefault="008D3EEC" w:rsidP="00B13527">
            <w:pPr>
              <w:tabs>
                <w:tab w:val="left" w:pos="700"/>
              </w:tabs>
              <w:rPr>
                <w:sz w:val="20"/>
                <w:szCs w:val="20"/>
                <w:lang w:eastAsia="en-US"/>
              </w:rPr>
            </w:pPr>
          </w:p>
        </w:tc>
      </w:tr>
    </w:tbl>
    <w:p w:rsidR="008D3EEC" w:rsidRPr="002E46E6" w:rsidRDefault="008D3EEC" w:rsidP="008D3EEC">
      <w:pPr>
        <w:tabs>
          <w:tab w:val="left" w:pos="700"/>
        </w:tabs>
        <w:rPr>
          <w:sz w:val="20"/>
          <w:szCs w:val="20"/>
          <w:lang w:eastAsia="en-US"/>
        </w:rPr>
      </w:pPr>
    </w:p>
    <w:p w:rsidR="008D3EEC" w:rsidRPr="002E46E6" w:rsidRDefault="008D3EEC" w:rsidP="008D3EEC">
      <w:pPr>
        <w:tabs>
          <w:tab w:val="left" w:pos="700"/>
        </w:tabs>
        <w:rPr>
          <w:sz w:val="20"/>
          <w:szCs w:val="20"/>
          <w:lang w:eastAsia="en-US"/>
        </w:rPr>
      </w:pPr>
      <w:r w:rsidRPr="002E46E6">
        <w:rPr>
          <w:sz w:val="20"/>
          <w:szCs w:val="20"/>
          <w:lang w:eastAsia="en-US"/>
        </w:rPr>
        <w:t>__________________________________________________________________________________________</w:t>
      </w:r>
    </w:p>
    <w:p w:rsidR="008D3EEC" w:rsidRPr="002E46E6" w:rsidRDefault="008D3EEC" w:rsidP="008D3EEC">
      <w:pPr>
        <w:tabs>
          <w:tab w:val="left" w:pos="700"/>
        </w:tabs>
        <w:rPr>
          <w:sz w:val="16"/>
          <w:szCs w:val="16"/>
          <w:vertAlign w:val="superscript"/>
          <w:lang w:eastAsia="en-US"/>
        </w:rPr>
      </w:pPr>
      <w:r w:rsidRPr="002E46E6">
        <w:rPr>
          <w:sz w:val="20"/>
          <w:szCs w:val="20"/>
          <w:lang w:eastAsia="en-US"/>
        </w:rPr>
        <w:t>(указывается причина, по которой распоряжения не могут быть переданы в электронном виде)</w:t>
      </w:r>
      <w:r w:rsidRPr="002E46E6">
        <w:rPr>
          <w:sz w:val="20"/>
          <w:szCs w:val="20"/>
          <w:vertAlign w:val="superscript"/>
          <w:lang w:eastAsia="en-US"/>
        </w:rPr>
        <w:t>1</w:t>
      </w:r>
    </w:p>
    <w:p w:rsidR="008D3EEC" w:rsidRPr="002E46E6" w:rsidRDefault="008D3EEC" w:rsidP="008D3EEC">
      <w:pPr>
        <w:tabs>
          <w:tab w:val="left" w:pos="700"/>
        </w:tabs>
        <w:spacing w:after="200" w:line="276" w:lineRule="auto"/>
        <w:rPr>
          <w:lang w:eastAsia="en-US"/>
        </w:rPr>
      </w:pPr>
    </w:p>
    <w:p w:rsidR="008D3EEC" w:rsidRPr="002E46E6" w:rsidRDefault="008D3EEC" w:rsidP="008D3EEC">
      <w:pPr>
        <w:tabs>
          <w:tab w:val="left" w:pos="700"/>
        </w:tabs>
        <w:rPr>
          <w:lang w:eastAsia="en-US"/>
        </w:rPr>
      </w:pPr>
      <w:r w:rsidRPr="002E46E6">
        <w:rPr>
          <w:lang w:eastAsia="en-US"/>
        </w:rPr>
        <w:t>___________________</w:t>
      </w:r>
      <w:r w:rsidRPr="002E46E6">
        <w:rPr>
          <w:lang w:eastAsia="en-US"/>
        </w:rPr>
        <w:tab/>
      </w:r>
      <w:r w:rsidRPr="002E46E6">
        <w:rPr>
          <w:lang w:eastAsia="en-US"/>
        </w:rPr>
        <w:tab/>
      </w:r>
      <w:r w:rsidRPr="002E46E6">
        <w:rPr>
          <w:lang w:eastAsia="en-US"/>
        </w:rPr>
        <w:tab/>
      </w:r>
      <w:r w:rsidRPr="002E46E6">
        <w:rPr>
          <w:lang w:eastAsia="en-US"/>
        </w:rPr>
        <w:tab/>
      </w:r>
      <w:r w:rsidRPr="002E46E6">
        <w:rPr>
          <w:lang w:eastAsia="en-US"/>
        </w:rPr>
        <w:tab/>
        <w:t>______</w:t>
      </w:r>
      <w:r w:rsidRPr="002E46E6">
        <w:rPr>
          <w:lang w:eastAsia="en-US"/>
        </w:rPr>
        <w:tab/>
        <w:t>________________</w:t>
      </w:r>
    </w:p>
    <w:p w:rsidR="008D3EEC" w:rsidRPr="002E46E6" w:rsidRDefault="008D3EEC" w:rsidP="008D3EEC">
      <w:pPr>
        <w:tabs>
          <w:tab w:val="left" w:pos="700"/>
        </w:tabs>
        <w:ind w:firstLine="708"/>
        <w:rPr>
          <w:sz w:val="20"/>
          <w:szCs w:val="20"/>
          <w:lang w:eastAsia="en-US"/>
        </w:rPr>
      </w:pPr>
      <w:r w:rsidRPr="002E46E6">
        <w:rPr>
          <w:sz w:val="20"/>
          <w:szCs w:val="20"/>
          <w:lang w:eastAsia="en-US"/>
        </w:rPr>
        <w:t>(должность)</w:t>
      </w:r>
      <w:r w:rsidRPr="002E46E6">
        <w:rPr>
          <w:lang w:eastAsia="en-US"/>
        </w:rPr>
        <w:tab/>
      </w:r>
      <w:r w:rsidRPr="002E46E6">
        <w:rPr>
          <w:lang w:eastAsia="en-US"/>
        </w:rPr>
        <w:tab/>
      </w:r>
      <w:r w:rsidRPr="002E46E6">
        <w:rPr>
          <w:lang w:eastAsia="en-US"/>
        </w:rPr>
        <w:tab/>
      </w:r>
      <w:r w:rsidRPr="002E46E6">
        <w:rPr>
          <w:lang w:eastAsia="en-US"/>
        </w:rPr>
        <w:tab/>
      </w:r>
      <w:r w:rsidRPr="002E46E6">
        <w:rPr>
          <w:lang w:eastAsia="en-US"/>
        </w:rPr>
        <w:tab/>
      </w:r>
      <w:r w:rsidRPr="002E46E6">
        <w:rPr>
          <w:lang w:eastAsia="en-US"/>
        </w:rPr>
        <w:tab/>
        <w:t>(</w:t>
      </w:r>
      <w:r w:rsidRPr="002E46E6">
        <w:rPr>
          <w:sz w:val="20"/>
          <w:szCs w:val="20"/>
          <w:lang w:eastAsia="en-US"/>
        </w:rPr>
        <w:t>подпись)</w:t>
      </w:r>
      <w:r w:rsidRPr="002E46E6">
        <w:rPr>
          <w:sz w:val="20"/>
          <w:szCs w:val="20"/>
          <w:lang w:eastAsia="en-US"/>
        </w:rPr>
        <w:tab/>
        <w:t xml:space="preserve">  (фамилия и инициалы)</w:t>
      </w:r>
    </w:p>
    <w:p w:rsidR="008D3EEC" w:rsidRPr="002E46E6" w:rsidRDefault="008D3EEC" w:rsidP="008D3EEC">
      <w:pPr>
        <w:tabs>
          <w:tab w:val="left" w:pos="700"/>
        </w:tabs>
        <w:rPr>
          <w:lang w:eastAsia="en-US"/>
        </w:rPr>
      </w:pPr>
    </w:p>
    <w:p w:rsidR="008D3EEC" w:rsidRPr="002E46E6" w:rsidRDefault="008D3EEC" w:rsidP="008D3EEC">
      <w:pPr>
        <w:tabs>
          <w:tab w:val="left" w:pos="700"/>
        </w:tabs>
        <w:ind w:firstLine="426"/>
        <w:rPr>
          <w:lang w:eastAsia="en-US"/>
        </w:rPr>
      </w:pPr>
      <w:r w:rsidRPr="002E46E6">
        <w:rPr>
          <w:sz w:val="20"/>
          <w:szCs w:val="20"/>
          <w:lang w:eastAsia="en-US"/>
        </w:rPr>
        <w:t>М.П.</w:t>
      </w:r>
      <w:r w:rsidRPr="002E46E6">
        <w:rPr>
          <w:sz w:val="20"/>
          <w:szCs w:val="20"/>
          <w:lang w:eastAsia="en-US"/>
        </w:rPr>
        <w:tab/>
      </w:r>
      <w:r w:rsidRPr="002E46E6">
        <w:rPr>
          <w:sz w:val="20"/>
          <w:szCs w:val="20"/>
          <w:lang w:eastAsia="en-US"/>
        </w:rPr>
        <w:tab/>
      </w:r>
    </w:p>
    <w:p w:rsidR="008D3EEC" w:rsidRPr="002E46E6" w:rsidRDefault="008D3EEC" w:rsidP="008D3EEC">
      <w:pPr>
        <w:tabs>
          <w:tab w:val="left" w:pos="700"/>
        </w:tabs>
        <w:ind w:left="1134"/>
        <w:rPr>
          <w:lang w:eastAsia="en-US"/>
        </w:rPr>
      </w:pPr>
      <w:r w:rsidRPr="002E46E6">
        <w:rPr>
          <w:lang w:eastAsia="en-US"/>
        </w:rPr>
        <w:t xml:space="preserve">Представитель Клиента                    </w:t>
      </w:r>
      <w:r w:rsidRPr="002E46E6">
        <w:rPr>
          <w:lang w:eastAsia="en-US"/>
        </w:rPr>
        <w:tab/>
        <w:t>_______</w:t>
      </w:r>
      <w:r w:rsidRPr="002E46E6">
        <w:rPr>
          <w:lang w:eastAsia="en-US"/>
        </w:rPr>
        <w:tab/>
        <w:t>_________________</w:t>
      </w:r>
    </w:p>
    <w:p w:rsidR="008D3EEC" w:rsidRPr="002E46E6" w:rsidRDefault="008D3EEC" w:rsidP="008D3EEC">
      <w:pPr>
        <w:tabs>
          <w:tab w:val="left" w:pos="700"/>
        </w:tabs>
        <w:rPr>
          <w:lang w:eastAsia="en-US"/>
        </w:rPr>
      </w:pPr>
      <w:r w:rsidRPr="002E46E6">
        <w:rPr>
          <w:lang w:eastAsia="en-US"/>
        </w:rPr>
        <w:tab/>
      </w:r>
      <w:r w:rsidRPr="002E46E6">
        <w:rPr>
          <w:lang w:eastAsia="en-US"/>
        </w:rPr>
        <w:tab/>
      </w:r>
      <w:r w:rsidRPr="002E46E6">
        <w:rPr>
          <w:lang w:eastAsia="en-US"/>
        </w:rPr>
        <w:tab/>
      </w:r>
      <w:r w:rsidRPr="002E46E6">
        <w:rPr>
          <w:lang w:eastAsia="en-US"/>
        </w:rPr>
        <w:tab/>
      </w:r>
      <w:r w:rsidRPr="002E46E6">
        <w:rPr>
          <w:lang w:eastAsia="en-US"/>
        </w:rPr>
        <w:tab/>
      </w:r>
      <w:r w:rsidRPr="002E46E6">
        <w:rPr>
          <w:lang w:eastAsia="en-US"/>
        </w:rPr>
        <w:tab/>
      </w:r>
      <w:r w:rsidRPr="002E46E6">
        <w:rPr>
          <w:lang w:eastAsia="en-US"/>
        </w:rPr>
        <w:tab/>
      </w:r>
      <w:r w:rsidRPr="002E46E6">
        <w:rPr>
          <w:lang w:eastAsia="en-US"/>
        </w:rPr>
        <w:tab/>
      </w:r>
      <w:r w:rsidRPr="002E46E6">
        <w:rPr>
          <w:lang w:eastAsia="en-US"/>
        </w:rPr>
        <w:tab/>
        <w:t xml:space="preserve"> (</w:t>
      </w:r>
      <w:r w:rsidRPr="002E46E6">
        <w:rPr>
          <w:sz w:val="20"/>
          <w:szCs w:val="20"/>
          <w:lang w:eastAsia="en-US"/>
        </w:rPr>
        <w:t>подпись)</w:t>
      </w:r>
      <w:r w:rsidRPr="002E46E6">
        <w:rPr>
          <w:sz w:val="20"/>
          <w:szCs w:val="20"/>
          <w:lang w:eastAsia="en-US"/>
        </w:rPr>
        <w:tab/>
        <w:t xml:space="preserve">   (фамилия и инициалы)</w:t>
      </w:r>
    </w:p>
    <w:p w:rsidR="008D3EEC" w:rsidRDefault="008D3EEC" w:rsidP="008D3EEC">
      <w:pPr>
        <w:tabs>
          <w:tab w:val="left" w:pos="700"/>
        </w:tabs>
        <w:rPr>
          <w:lang w:eastAsia="en-US"/>
        </w:rPr>
      </w:pPr>
    </w:p>
    <w:p w:rsidR="008D3EEC" w:rsidRPr="002E46E6" w:rsidRDefault="008D3EEC" w:rsidP="008D3EEC">
      <w:pPr>
        <w:tabs>
          <w:tab w:val="left" w:pos="700"/>
        </w:tabs>
        <w:rPr>
          <w:lang w:eastAsia="en-US"/>
        </w:rPr>
      </w:pPr>
      <w:r w:rsidRPr="002E46E6">
        <w:rPr>
          <w:lang w:eastAsia="en-US"/>
        </w:rPr>
        <w:t>Отметка Банка</w:t>
      </w:r>
    </w:p>
    <w:p w:rsidR="008D3EEC" w:rsidRPr="002E46E6" w:rsidRDefault="008D3EEC" w:rsidP="008D3EEC">
      <w:pPr>
        <w:tabs>
          <w:tab w:val="left" w:pos="700"/>
        </w:tabs>
        <w:rPr>
          <w:sz w:val="16"/>
          <w:szCs w:val="16"/>
          <w:lang w:eastAsia="en-US"/>
        </w:rPr>
      </w:pPr>
    </w:p>
    <w:p w:rsidR="008D3EEC" w:rsidRPr="002E46E6" w:rsidRDefault="008D3EEC" w:rsidP="008D3EEC">
      <w:pPr>
        <w:tabs>
          <w:tab w:val="left" w:pos="700"/>
        </w:tabs>
        <w:rPr>
          <w:sz w:val="16"/>
          <w:szCs w:val="16"/>
          <w:lang w:eastAsia="en-US"/>
        </w:rPr>
      </w:pPr>
      <w:r w:rsidRPr="002E46E6">
        <w:rPr>
          <w:sz w:val="16"/>
          <w:szCs w:val="16"/>
          <w:lang w:eastAsia="en-US"/>
        </w:rPr>
        <w:t>Разъяснения по заполнению формы.</w:t>
      </w:r>
    </w:p>
    <w:p w:rsidR="008D3EEC" w:rsidRPr="002E46E6" w:rsidRDefault="008D3EEC" w:rsidP="008D3EEC">
      <w:pPr>
        <w:tabs>
          <w:tab w:val="left" w:pos="700"/>
        </w:tabs>
        <w:jc w:val="both"/>
        <w:rPr>
          <w:sz w:val="16"/>
          <w:szCs w:val="16"/>
          <w:lang w:eastAsia="en-US"/>
        </w:rPr>
      </w:pPr>
      <w:r w:rsidRPr="002E46E6">
        <w:rPr>
          <w:sz w:val="16"/>
          <w:szCs w:val="16"/>
          <w:lang w:eastAsia="en-US"/>
        </w:rPr>
        <w:t xml:space="preserve">В графе 2 указываются </w:t>
      </w:r>
      <w:proofErr w:type="gramStart"/>
      <w:r w:rsidRPr="002E46E6">
        <w:rPr>
          <w:sz w:val="16"/>
          <w:szCs w:val="16"/>
          <w:lang w:eastAsia="en-US"/>
        </w:rPr>
        <w:t>представляемые</w:t>
      </w:r>
      <w:proofErr w:type="gramEnd"/>
      <w:r w:rsidRPr="002E46E6">
        <w:rPr>
          <w:sz w:val="16"/>
          <w:szCs w:val="16"/>
          <w:lang w:eastAsia="en-US"/>
        </w:rPr>
        <w:t xml:space="preserve"> при сопроводительном письме «платежное поручение» и (или) «платежное поручение на общую сумму с реестром». </w:t>
      </w:r>
    </w:p>
    <w:p w:rsidR="008D3EEC" w:rsidRPr="002E46E6" w:rsidRDefault="008D3EEC" w:rsidP="008D3EEC">
      <w:pPr>
        <w:tabs>
          <w:tab w:val="left" w:pos="700"/>
        </w:tabs>
        <w:jc w:val="both"/>
        <w:rPr>
          <w:sz w:val="16"/>
          <w:szCs w:val="16"/>
          <w:lang w:eastAsia="en-US"/>
        </w:rPr>
      </w:pPr>
      <w:r w:rsidRPr="002E46E6">
        <w:rPr>
          <w:sz w:val="16"/>
          <w:szCs w:val="16"/>
          <w:lang w:eastAsia="en-US"/>
        </w:rPr>
        <w:t>В графах с 3 по 5 указываются реквизиты предъявленных распоряжений и реестра – «дата», «номер» и «сумма» соответственно, с учетом следующих особенностей:</w:t>
      </w:r>
    </w:p>
    <w:p w:rsidR="008D3EEC" w:rsidRPr="002E46E6" w:rsidRDefault="008D3EEC" w:rsidP="008D3EEC">
      <w:pPr>
        <w:tabs>
          <w:tab w:val="left" w:pos="700"/>
        </w:tabs>
        <w:jc w:val="both"/>
        <w:rPr>
          <w:sz w:val="16"/>
          <w:szCs w:val="16"/>
          <w:lang w:eastAsia="en-US"/>
        </w:rPr>
      </w:pPr>
      <w:r w:rsidRPr="002E46E6">
        <w:rPr>
          <w:sz w:val="16"/>
          <w:szCs w:val="16"/>
          <w:lang w:eastAsia="en-US"/>
        </w:rPr>
        <w:t>при включении в графу 2 реестра, при котором представляются распоряжения, в графе 5 указывается сумма всех распоряжений, содержащихся в реестре;</w:t>
      </w:r>
    </w:p>
    <w:p w:rsidR="008D3EEC" w:rsidRPr="002E46E6" w:rsidRDefault="008D3EEC" w:rsidP="008D3EEC">
      <w:pPr>
        <w:tabs>
          <w:tab w:val="left" w:pos="700"/>
        </w:tabs>
        <w:jc w:val="both"/>
        <w:rPr>
          <w:sz w:val="16"/>
          <w:szCs w:val="16"/>
          <w:lang w:eastAsia="en-US"/>
        </w:rPr>
      </w:pPr>
      <w:r w:rsidRPr="002E46E6">
        <w:rPr>
          <w:sz w:val="16"/>
          <w:szCs w:val="16"/>
          <w:lang w:eastAsia="en-US"/>
        </w:rPr>
        <w:t>при включении в графу 2 реестра графа 6 не заполняется.</w:t>
      </w:r>
    </w:p>
    <w:p w:rsidR="008D3EEC" w:rsidRPr="002E46E6" w:rsidRDefault="008D3EEC" w:rsidP="008D3EEC">
      <w:pPr>
        <w:tabs>
          <w:tab w:val="left" w:pos="700"/>
        </w:tabs>
        <w:rPr>
          <w:sz w:val="16"/>
          <w:szCs w:val="16"/>
          <w:lang w:eastAsia="en-US"/>
        </w:rPr>
      </w:pPr>
      <w:r w:rsidRPr="002E46E6" w:rsidDel="00B210A2">
        <w:rPr>
          <w:sz w:val="16"/>
          <w:szCs w:val="16"/>
          <w:lang w:eastAsia="en-US"/>
        </w:rPr>
        <w:t xml:space="preserve"> </w:t>
      </w:r>
      <w:r w:rsidRPr="002E46E6">
        <w:rPr>
          <w:sz w:val="16"/>
          <w:szCs w:val="16"/>
          <w:vertAlign w:val="superscript"/>
          <w:lang w:eastAsia="en-US"/>
        </w:rPr>
        <w:t>1</w:t>
      </w:r>
      <w:proofErr w:type="gramStart"/>
      <w:r w:rsidRPr="002E46E6">
        <w:rPr>
          <w:sz w:val="16"/>
          <w:szCs w:val="16"/>
          <w:vertAlign w:val="superscript"/>
          <w:lang w:eastAsia="en-US"/>
        </w:rPr>
        <w:t xml:space="preserve"> </w:t>
      </w:r>
      <w:r w:rsidRPr="002E46E6">
        <w:rPr>
          <w:sz w:val="16"/>
          <w:szCs w:val="16"/>
          <w:lang w:eastAsia="en-US"/>
        </w:rPr>
        <w:t>З</w:t>
      </w:r>
      <w:proofErr w:type="gramEnd"/>
      <w:r w:rsidRPr="002E46E6">
        <w:rPr>
          <w:sz w:val="16"/>
          <w:szCs w:val="16"/>
          <w:lang w:eastAsia="en-US"/>
        </w:rPr>
        <w:t>аполняется Клиентами – участниками обмена ЭС.</w:t>
      </w:r>
    </w:p>
    <w:p w:rsidR="008D3EEC" w:rsidRPr="002E46E6" w:rsidRDefault="008D3EEC" w:rsidP="008D3EEC">
      <w:pPr>
        <w:tabs>
          <w:tab w:val="left" w:pos="700"/>
        </w:tabs>
        <w:jc w:val="both"/>
        <w:rPr>
          <w:sz w:val="16"/>
          <w:szCs w:val="16"/>
          <w:lang w:eastAsia="en-US"/>
        </w:rPr>
      </w:pPr>
      <w:r w:rsidRPr="002E46E6">
        <w:rPr>
          <w:sz w:val="16"/>
          <w:szCs w:val="16"/>
          <w:lang w:eastAsia="en-US"/>
        </w:rPr>
        <w:t xml:space="preserve"> «М.П.» – место для оттиска печати Клиента (при наличии).</w:t>
      </w:r>
    </w:p>
    <w:p w:rsidR="008D3EEC" w:rsidRPr="002E46E6" w:rsidRDefault="008D3EEC" w:rsidP="008D3EEC">
      <w:pPr>
        <w:tabs>
          <w:tab w:val="left" w:pos="7485"/>
        </w:tabs>
        <w:ind w:left="4253"/>
        <w:jc w:val="both"/>
        <w:rPr>
          <w:sz w:val="24"/>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8D3EEC" w:rsidRPr="002E46E6" w:rsidTr="00B13527">
        <w:tc>
          <w:tcPr>
            <w:tcW w:w="4672" w:type="dxa"/>
          </w:tcPr>
          <w:p w:rsidR="008D3EEC" w:rsidRPr="002E46E6" w:rsidRDefault="008D3EEC" w:rsidP="00B13527">
            <w:pPr>
              <w:widowControl w:val="0"/>
              <w:spacing w:line="276" w:lineRule="auto"/>
              <w:ind w:right="-108"/>
              <w:rPr>
                <w:rFonts w:eastAsiaTheme="minorEastAsia"/>
                <w:b/>
                <w:color w:val="000000" w:themeColor="text1"/>
                <w:sz w:val="24"/>
              </w:rPr>
            </w:pPr>
            <w:r w:rsidRPr="002E46E6">
              <w:rPr>
                <w:rFonts w:eastAsiaTheme="minorEastAsia"/>
                <w:b/>
                <w:color w:val="000000" w:themeColor="text1"/>
                <w:sz w:val="24"/>
              </w:rPr>
              <w:t>Банк:</w:t>
            </w:r>
          </w:p>
          <w:p w:rsidR="008D3EEC" w:rsidRPr="002E46E6" w:rsidRDefault="008D3EEC" w:rsidP="00B13527">
            <w:pPr>
              <w:widowControl w:val="0"/>
              <w:spacing w:line="276" w:lineRule="auto"/>
              <w:ind w:right="-108"/>
              <w:rPr>
                <w:rFonts w:eastAsiaTheme="minorEastAsia"/>
                <w:color w:val="000000" w:themeColor="text1"/>
                <w:sz w:val="24"/>
              </w:rPr>
            </w:pPr>
            <w:r w:rsidRPr="002E46E6">
              <w:rPr>
                <w:rFonts w:eastAsiaTheme="minorEastAsia"/>
                <w:color w:val="000000" w:themeColor="text1"/>
                <w:sz w:val="24"/>
              </w:rPr>
              <w:t>_____________________________</w:t>
            </w:r>
          </w:p>
          <w:p w:rsidR="008D3EEC" w:rsidRPr="002E46E6" w:rsidRDefault="008D3EEC" w:rsidP="00B13527">
            <w:pPr>
              <w:widowControl w:val="0"/>
              <w:spacing w:line="276" w:lineRule="auto"/>
              <w:ind w:right="-108"/>
              <w:rPr>
                <w:rFonts w:eastAsiaTheme="minorEastAsia"/>
                <w:color w:val="000000" w:themeColor="text1"/>
                <w:sz w:val="20"/>
                <w:szCs w:val="20"/>
              </w:rPr>
            </w:pPr>
            <w:r w:rsidRPr="002E46E6">
              <w:rPr>
                <w:rFonts w:eastAsiaTheme="minorEastAsia"/>
                <w:color w:val="000000" w:themeColor="text1"/>
                <w:sz w:val="20"/>
                <w:szCs w:val="20"/>
              </w:rPr>
              <w:t>(должность)</w:t>
            </w:r>
          </w:p>
          <w:p w:rsidR="008D3EEC" w:rsidRPr="002E46E6" w:rsidRDefault="008D3EEC" w:rsidP="00B13527">
            <w:pPr>
              <w:widowControl w:val="0"/>
              <w:spacing w:line="276" w:lineRule="auto"/>
              <w:ind w:right="-108"/>
              <w:rPr>
                <w:rFonts w:eastAsiaTheme="minorEastAsia"/>
                <w:color w:val="000000" w:themeColor="text1"/>
                <w:sz w:val="24"/>
              </w:rPr>
            </w:pPr>
            <w:r w:rsidRPr="002E46E6">
              <w:rPr>
                <w:rFonts w:eastAsiaTheme="minorEastAsia"/>
                <w:color w:val="000000" w:themeColor="text1"/>
                <w:sz w:val="24"/>
              </w:rPr>
              <w:t>____________________</w:t>
            </w:r>
          </w:p>
          <w:p w:rsidR="008D3EEC" w:rsidRPr="002E46E6" w:rsidRDefault="008D3EEC" w:rsidP="00B13527">
            <w:pPr>
              <w:widowControl w:val="0"/>
              <w:spacing w:line="276" w:lineRule="auto"/>
              <w:ind w:right="-108"/>
              <w:rPr>
                <w:rFonts w:eastAsiaTheme="minorEastAsia"/>
                <w:color w:val="000000" w:themeColor="text1"/>
                <w:sz w:val="20"/>
                <w:szCs w:val="20"/>
              </w:rPr>
            </w:pPr>
            <w:r w:rsidRPr="002E46E6">
              <w:rPr>
                <w:rFonts w:eastAsiaTheme="minorEastAsia"/>
                <w:color w:val="000000" w:themeColor="text1"/>
                <w:sz w:val="24"/>
              </w:rPr>
              <w:t xml:space="preserve">     (</w:t>
            </w:r>
            <w:r w:rsidRPr="002E46E6">
              <w:rPr>
                <w:rFonts w:eastAsiaTheme="minorEastAsia"/>
                <w:color w:val="000000" w:themeColor="text1"/>
                <w:sz w:val="20"/>
                <w:szCs w:val="20"/>
              </w:rPr>
              <w:t>подпись)       (расшифровка подписи)</w:t>
            </w:r>
          </w:p>
          <w:p w:rsidR="008D3EEC" w:rsidRPr="002E46E6" w:rsidRDefault="008D3EEC" w:rsidP="00B13527">
            <w:pPr>
              <w:widowControl w:val="0"/>
              <w:spacing w:line="276" w:lineRule="auto"/>
              <w:ind w:right="-108"/>
              <w:rPr>
                <w:rFonts w:eastAsiaTheme="minorEastAsia"/>
                <w:color w:val="000000" w:themeColor="text1"/>
                <w:sz w:val="20"/>
                <w:szCs w:val="20"/>
              </w:rPr>
            </w:pPr>
            <w:r w:rsidRPr="002E46E6">
              <w:rPr>
                <w:rFonts w:eastAsiaTheme="minorEastAsia"/>
                <w:color w:val="000000" w:themeColor="text1"/>
                <w:sz w:val="20"/>
                <w:szCs w:val="20"/>
              </w:rPr>
              <w:t>М.П.</w:t>
            </w:r>
          </w:p>
        </w:tc>
        <w:tc>
          <w:tcPr>
            <w:tcW w:w="4672" w:type="dxa"/>
          </w:tcPr>
          <w:p w:rsidR="008D3EEC" w:rsidRPr="002E46E6" w:rsidRDefault="008D3EEC" w:rsidP="00B13527">
            <w:pPr>
              <w:widowControl w:val="0"/>
              <w:spacing w:line="276" w:lineRule="auto"/>
              <w:ind w:right="-108"/>
              <w:rPr>
                <w:rFonts w:eastAsiaTheme="minorEastAsia"/>
                <w:b/>
                <w:color w:val="000000" w:themeColor="text1"/>
                <w:sz w:val="24"/>
              </w:rPr>
            </w:pPr>
            <w:r w:rsidRPr="002E46E6">
              <w:rPr>
                <w:rFonts w:eastAsiaTheme="minorEastAsia"/>
                <w:b/>
                <w:color w:val="000000" w:themeColor="text1"/>
                <w:sz w:val="24"/>
              </w:rPr>
              <w:t>Клиент:</w:t>
            </w:r>
          </w:p>
          <w:p w:rsidR="008D3EEC" w:rsidRPr="002E46E6" w:rsidRDefault="008D3EEC" w:rsidP="00B13527">
            <w:pPr>
              <w:widowControl w:val="0"/>
              <w:spacing w:line="276" w:lineRule="auto"/>
              <w:ind w:right="-108"/>
              <w:rPr>
                <w:rFonts w:eastAsiaTheme="minorEastAsia"/>
                <w:color w:val="000000" w:themeColor="text1"/>
                <w:sz w:val="24"/>
              </w:rPr>
            </w:pPr>
            <w:r w:rsidRPr="002E46E6">
              <w:rPr>
                <w:rFonts w:eastAsiaTheme="minorEastAsia"/>
                <w:color w:val="000000" w:themeColor="text1"/>
                <w:sz w:val="24"/>
              </w:rPr>
              <w:t>______________________________</w:t>
            </w:r>
          </w:p>
          <w:p w:rsidR="008D3EEC" w:rsidRPr="002E46E6" w:rsidRDefault="008D3EEC" w:rsidP="00B13527">
            <w:pPr>
              <w:widowControl w:val="0"/>
              <w:spacing w:line="276" w:lineRule="auto"/>
              <w:ind w:right="-108"/>
              <w:rPr>
                <w:rFonts w:eastAsiaTheme="minorEastAsia"/>
                <w:color w:val="000000" w:themeColor="text1"/>
                <w:sz w:val="20"/>
                <w:szCs w:val="20"/>
              </w:rPr>
            </w:pPr>
            <w:r w:rsidRPr="002E46E6">
              <w:rPr>
                <w:rFonts w:eastAsiaTheme="minorEastAsia"/>
                <w:color w:val="000000" w:themeColor="text1"/>
                <w:sz w:val="20"/>
                <w:szCs w:val="20"/>
              </w:rPr>
              <w:t>(должность)</w:t>
            </w:r>
          </w:p>
          <w:p w:rsidR="008D3EEC" w:rsidRPr="002E46E6" w:rsidRDefault="008D3EEC" w:rsidP="00B13527">
            <w:pPr>
              <w:widowControl w:val="0"/>
              <w:spacing w:line="276" w:lineRule="auto"/>
              <w:ind w:right="-108"/>
              <w:rPr>
                <w:rFonts w:eastAsiaTheme="minorEastAsia"/>
                <w:color w:val="000000" w:themeColor="text1"/>
                <w:sz w:val="24"/>
              </w:rPr>
            </w:pPr>
            <w:r w:rsidRPr="002E46E6">
              <w:rPr>
                <w:rFonts w:eastAsiaTheme="minorEastAsia"/>
                <w:color w:val="000000" w:themeColor="text1"/>
                <w:sz w:val="24"/>
              </w:rPr>
              <w:t xml:space="preserve"> ________________________</w:t>
            </w:r>
          </w:p>
          <w:p w:rsidR="008D3EEC" w:rsidRPr="002E46E6" w:rsidRDefault="008D3EEC" w:rsidP="00B13527">
            <w:pPr>
              <w:widowControl w:val="0"/>
              <w:spacing w:line="276" w:lineRule="auto"/>
              <w:ind w:right="-108"/>
              <w:rPr>
                <w:rFonts w:eastAsiaTheme="minorEastAsia"/>
                <w:color w:val="000000" w:themeColor="text1"/>
                <w:sz w:val="20"/>
                <w:szCs w:val="20"/>
              </w:rPr>
            </w:pPr>
            <w:r w:rsidRPr="002E46E6">
              <w:rPr>
                <w:rFonts w:eastAsiaTheme="minorEastAsia"/>
                <w:color w:val="000000" w:themeColor="text1"/>
                <w:sz w:val="24"/>
              </w:rPr>
              <w:t xml:space="preserve">     (</w:t>
            </w:r>
            <w:r w:rsidRPr="002E46E6">
              <w:rPr>
                <w:rFonts w:eastAsiaTheme="minorEastAsia"/>
                <w:color w:val="000000" w:themeColor="text1"/>
                <w:sz w:val="20"/>
                <w:szCs w:val="20"/>
              </w:rPr>
              <w:t>подпись)       (расшифровка подписи)</w:t>
            </w:r>
          </w:p>
          <w:p w:rsidR="008D3EEC" w:rsidRPr="002E46E6" w:rsidRDefault="008D3EEC" w:rsidP="00B13527">
            <w:pPr>
              <w:widowControl w:val="0"/>
              <w:spacing w:line="360" w:lineRule="auto"/>
              <w:ind w:right="-108"/>
              <w:rPr>
                <w:rFonts w:eastAsiaTheme="minorEastAsia"/>
                <w:color w:val="000000" w:themeColor="text1"/>
                <w:sz w:val="20"/>
                <w:szCs w:val="20"/>
              </w:rPr>
            </w:pPr>
            <w:r w:rsidRPr="002E46E6">
              <w:rPr>
                <w:rFonts w:eastAsiaTheme="minorEastAsia"/>
                <w:color w:val="000000" w:themeColor="text1"/>
                <w:sz w:val="20"/>
                <w:szCs w:val="20"/>
              </w:rPr>
              <w:t>М.П.</w:t>
            </w:r>
          </w:p>
        </w:tc>
      </w:tr>
    </w:tbl>
    <w:p w:rsidR="008D3EEC" w:rsidRPr="00E725FC" w:rsidRDefault="008D3EEC" w:rsidP="00F428E4">
      <w:pPr>
        <w:tabs>
          <w:tab w:val="left" w:pos="7485"/>
        </w:tabs>
        <w:spacing w:line="360" w:lineRule="auto"/>
        <w:jc w:val="right"/>
        <w:rPr>
          <w:sz w:val="20"/>
          <w:szCs w:val="20"/>
        </w:rPr>
      </w:pPr>
      <w:r>
        <w:rPr>
          <w:sz w:val="20"/>
          <w:szCs w:val="20"/>
        </w:rPr>
        <w:lastRenderedPageBreak/>
        <w:t xml:space="preserve">                                                                                              </w:t>
      </w:r>
      <w:r w:rsidRPr="00E725FC">
        <w:rPr>
          <w:sz w:val="20"/>
          <w:szCs w:val="20"/>
        </w:rPr>
        <w:t xml:space="preserve">Приложение </w:t>
      </w:r>
      <w:r>
        <w:rPr>
          <w:sz w:val="20"/>
          <w:szCs w:val="20"/>
        </w:rPr>
        <w:t>2</w:t>
      </w:r>
      <w:r w:rsidRPr="00E725FC">
        <w:rPr>
          <w:sz w:val="20"/>
          <w:szCs w:val="20"/>
        </w:rPr>
        <w:t xml:space="preserve"> к Договору</w:t>
      </w:r>
      <w:r>
        <w:rPr>
          <w:sz w:val="20"/>
          <w:szCs w:val="20"/>
        </w:rPr>
        <w:t xml:space="preserve"> банковского счета</w:t>
      </w:r>
      <w:r w:rsidRPr="00E725FC">
        <w:rPr>
          <w:sz w:val="20"/>
          <w:szCs w:val="20"/>
        </w:rPr>
        <w:tab/>
      </w:r>
    </w:p>
    <w:p w:rsidR="008D3EEC" w:rsidRPr="008F7DFF" w:rsidRDefault="008D3EEC" w:rsidP="00F428E4">
      <w:pPr>
        <w:tabs>
          <w:tab w:val="left" w:pos="700"/>
          <w:tab w:val="right" w:pos="9355"/>
        </w:tabs>
        <w:jc w:val="right"/>
        <w:rPr>
          <w:lang w:eastAsia="en-US"/>
        </w:rPr>
      </w:pPr>
      <w:r>
        <w:rPr>
          <w:sz w:val="20"/>
          <w:szCs w:val="20"/>
        </w:rPr>
        <w:t xml:space="preserve">                                                                                              </w:t>
      </w:r>
      <w:r w:rsidRPr="00E725FC">
        <w:rPr>
          <w:sz w:val="20"/>
          <w:szCs w:val="20"/>
        </w:rPr>
        <w:t>от «_____»______________20    г. №__________</w:t>
      </w:r>
    </w:p>
    <w:p w:rsidR="008D3EEC" w:rsidRPr="008F7DFF" w:rsidRDefault="008D3EEC" w:rsidP="00F428E4">
      <w:pPr>
        <w:tabs>
          <w:tab w:val="left" w:pos="700"/>
          <w:tab w:val="right" w:pos="9355"/>
        </w:tabs>
        <w:jc w:val="right"/>
        <w:rPr>
          <w:lang w:eastAsia="en-US"/>
        </w:rPr>
      </w:pPr>
      <w:r w:rsidRPr="008F7DFF">
        <w:rPr>
          <w:lang w:eastAsia="en-US"/>
        </w:rPr>
        <w:t>____________________________________________________</w:t>
      </w:r>
    </w:p>
    <w:p w:rsidR="008D3EEC" w:rsidRPr="008F7DFF" w:rsidRDefault="008D3EEC" w:rsidP="00F428E4">
      <w:pPr>
        <w:tabs>
          <w:tab w:val="left" w:pos="700"/>
          <w:tab w:val="right" w:pos="9355"/>
        </w:tabs>
        <w:jc w:val="right"/>
        <w:rPr>
          <w:sz w:val="20"/>
          <w:szCs w:val="20"/>
          <w:lang w:eastAsia="en-US"/>
        </w:rPr>
      </w:pPr>
      <w:r w:rsidRPr="008F7DFF">
        <w:rPr>
          <w:lang w:eastAsia="en-US"/>
        </w:rPr>
        <w:t>(наименование подразделения Банка, обслуживающего Счет)</w:t>
      </w:r>
    </w:p>
    <w:p w:rsidR="008D3EEC" w:rsidRPr="008F7DFF" w:rsidRDefault="008D3EEC" w:rsidP="00F428E4">
      <w:pPr>
        <w:tabs>
          <w:tab w:val="left" w:pos="700"/>
        </w:tabs>
        <w:jc w:val="right"/>
        <w:rPr>
          <w:sz w:val="22"/>
          <w:szCs w:val="22"/>
          <w:lang w:eastAsia="en-US"/>
        </w:rPr>
      </w:pPr>
      <w:r w:rsidRPr="008F7DFF">
        <w:rPr>
          <w:lang w:eastAsia="en-US"/>
        </w:rPr>
        <w:t>_________________</w:t>
      </w:r>
    </w:p>
    <w:p w:rsidR="008D3EEC" w:rsidRPr="008F7DFF" w:rsidRDefault="008D3EEC" w:rsidP="00F428E4">
      <w:pPr>
        <w:tabs>
          <w:tab w:val="left" w:pos="700"/>
        </w:tabs>
        <w:jc w:val="right"/>
        <w:rPr>
          <w:sz w:val="20"/>
          <w:szCs w:val="20"/>
          <w:lang w:eastAsia="en-US"/>
        </w:rPr>
      </w:pPr>
      <w:r>
        <w:rPr>
          <w:sz w:val="22"/>
          <w:szCs w:val="22"/>
          <w:lang w:eastAsia="en-US"/>
        </w:rPr>
        <w:t xml:space="preserve">          (</w:t>
      </w:r>
      <w:r w:rsidRPr="008F7DFF">
        <w:rPr>
          <w:sz w:val="20"/>
          <w:szCs w:val="20"/>
          <w:lang w:eastAsia="en-US"/>
        </w:rPr>
        <w:t>дата и номер)</w:t>
      </w:r>
    </w:p>
    <w:p w:rsidR="008D3EEC" w:rsidRPr="008F7DFF" w:rsidRDefault="008D3EEC" w:rsidP="008D3EEC">
      <w:pPr>
        <w:tabs>
          <w:tab w:val="left" w:pos="700"/>
        </w:tabs>
        <w:rPr>
          <w:lang w:eastAsia="en-US"/>
        </w:rPr>
      </w:pPr>
    </w:p>
    <w:p w:rsidR="008D3EEC" w:rsidRPr="008F7DFF" w:rsidRDefault="008D3EEC" w:rsidP="008D3EEC">
      <w:pPr>
        <w:spacing w:after="200" w:line="276" w:lineRule="auto"/>
        <w:jc w:val="both"/>
        <w:rPr>
          <w:sz w:val="22"/>
          <w:szCs w:val="22"/>
          <w:lang w:eastAsia="en-US"/>
        </w:rPr>
      </w:pPr>
      <w:r w:rsidRPr="008F7DFF">
        <w:rPr>
          <w:rFonts w:ascii="Calibri" w:hAnsi="Calibri"/>
          <w:sz w:val="22"/>
          <w:szCs w:val="22"/>
          <w:lang w:eastAsia="en-US"/>
        </w:rPr>
        <w:t xml:space="preserve">_______________________________________ </w:t>
      </w:r>
      <w:r w:rsidRPr="008F7DFF">
        <w:rPr>
          <w:lang w:eastAsia="en-US"/>
        </w:rPr>
        <w:t xml:space="preserve">направляет к исполнению </w:t>
      </w:r>
      <w:proofErr w:type="gramStart"/>
      <w:r w:rsidRPr="008F7DFF">
        <w:rPr>
          <w:lang w:eastAsia="en-US"/>
        </w:rPr>
        <w:t>следующие</w:t>
      </w:r>
      <w:proofErr w:type="gramEnd"/>
      <w:r w:rsidRPr="008F7DFF">
        <w:rPr>
          <w:lang w:eastAsia="en-US"/>
        </w:rPr>
        <w:t xml:space="preserve"> </w:t>
      </w:r>
      <w:r w:rsidRPr="008F7DFF">
        <w:rPr>
          <w:sz w:val="20"/>
          <w:szCs w:val="20"/>
          <w:lang w:eastAsia="en-US"/>
        </w:rPr>
        <w:t xml:space="preserve">(указывается наименование </w:t>
      </w:r>
      <w:r>
        <w:rPr>
          <w:sz w:val="20"/>
          <w:szCs w:val="20"/>
          <w:lang w:eastAsia="en-US"/>
        </w:rPr>
        <w:t>Клиента</w:t>
      </w:r>
      <w:r w:rsidRPr="008F7DFF">
        <w:rPr>
          <w:sz w:val="20"/>
          <w:szCs w:val="20"/>
          <w:lang w:eastAsia="en-US"/>
        </w:rPr>
        <w:t>)</w:t>
      </w:r>
    </w:p>
    <w:p w:rsidR="008D3EEC" w:rsidRPr="008F7DFF" w:rsidRDefault="008D3EEC" w:rsidP="008D3EEC">
      <w:pPr>
        <w:tabs>
          <w:tab w:val="left" w:pos="700"/>
        </w:tabs>
        <w:rPr>
          <w:lang w:eastAsia="en-US"/>
        </w:rPr>
      </w:pPr>
      <w:r w:rsidRPr="008F7DFF">
        <w:rPr>
          <w:lang w:eastAsia="en-US"/>
        </w:rPr>
        <w:t>распоряжения на отчуждаемых машинных носителях информации:</w:t>
      </w:r>
    </w:p>
    <w:p w:rsidR="008D3EEC" w:rsidRPr="008F7DFF" w:rsidRDefault="008D3EEC" w:rsidP="008D3EEC">
      <w:pPr>
        <w:tabs>
          <w:tab w:val="left" w:pos="700"/>
        </w:tabs>
        <w:rPr>
          <w:lang w:eastAsia="en-US"/>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3544"/>
        <w:gridCol w:w="1984"/>
        <w:gridCol w:w="2694"/>
      </w:tblGrid>
      <w:tr w:rsidR="008D3EEC" w:rsidRPr="008F7DFF" w:rsidTr="00B13527">
        <w:tc>
          <w:tcPr>
            <w:tcW w:w="817" w:type="dxa"/>
            <w:tcBorders>
              <w:left w:val="single" w:sz="4" w:space="0" w:color="auto"/>
              <w:bottom w:val="single" w:sz="4" w:space="0" w:color="auto"/>
              <w:right w:val="single" w:sz="4" w:space="0" w:color="auto"/>
            </w:tcBorders>
          </w:tcPr>
          <w:p w:rsidR="008D3EEC" w:rsidRPr="008F7DFF" w:rsidRDefault="008D3EEC" w:rsidP="00B13527">
            <w:pPr>
              <w:tabs>
                <w:tab w:val="left" w:pos="700"/>
              </w:tabs>
              <w:rPr>
                <w:sz w:val="20"/>
                <w:szCs w:val="20"/>
                <w:lang w:eastAsia="en-US"/>
              </w:rPr>
            </w:pPr>
          </w:p>
          <w:p w:rsidR="008D3EEC" w:rsidRPr="008F7DFF" w:rsidRDefault="008D3EEC" w:rsidP="00B13527">
            <w:pPr>
              <w:tabs>
                <w:tab w:val="left" w:pos="700"/>
              </w:tabs>
              <w:rPr>
                <w:sz w:val="20"/>
                <w:szCs w:val="20"/>
                <w:lang w:eastAsia="en-US"/>
              </w:rPr>
            </w:pPr>
            <w:r w:rsidRPr="008F7DFF">
              <w:rPr>
                <w:sz w:val="20"/>
                <w:szCs w:val="20"/>
                <w:lang w:eastAsia="en-US"/>
              </w:rPr>
              <w:t xml:space="preserve">№ </w:t>
            </w:r>
            <w:proofErr w:type="gramStart"/>
            <w:r w:rsidRPr="008F7DFF">
              <w:rPr>
                <w:sz w:val="20"/>
                <w:szCs w:val="20"/>
                <w:lang w:eastAsia="en-US"/>
              </w:rPr>
              <w:t>п</w:t>
            </w:r>
            <w:proofErr w:type="gramEnd"/>
            <w:r w:rsidRPr="008F7DFF">
              <w:rPr>
                <w:sz w:val="20"/>
                <w:szCs w:val="20"/>
                <w:lang w:eastAsia="en-US"/>
              </w:rPr>
              <w:t>/п</w:t>
            </w:r>
          </w:p>
        </w:tc>
        <w:tc>
          <w:tcPr>
            <w:tcW w:w="3544" w:type="dxa"/>
            <w:tcBorders>
              <w:top w:val="single" w:sz="4" w:space="0" w:color="auto"/>
              <w:left w:val="single" w:sz="4" w:space="0" w:color="auto"/>
              <w:bottom w:val="single" w:sz="4" w:space="0" w:color="auto"/>
              <w:right w:val="single" w:sz="4" w:space="0" w:color="auto"/>
            </w:tcBorders>
          </w:tcPr>
          <w:p w:rsidR="008D3EEC" w:rsidRPr="008F7DFF" w:rsidRDefault="008D3EEC" w:rsidP="00B13527">
            <w:pPr>
              <w:tabs>
                <w:tab w:val="left" w:pos="700"/>
              </w:tabs>
              <w:rPr>
                <w:sz w:val="20"/>
                <w:szCs w:val="20"/>
                <w:lang w:eastAsia="en-US"/>
              </w:rPr>
            </w:pPr>
          </w:p>
          <w:p w:rsidR="008D3EEC" w:rsidRPr="008F7DFF" w:rsidRDefault="008D3EEC" w:rsidP="00B13527">
            <w:pPr>
              <w:tabs>
                <w:tab w:val="left" w:pos="700"/>
              </w:tabs>
              <w:rPr>
                <w:sz w:val="20"/>
                <w:szCs w:val="20"/>
                <w:lang w:eastAsia="en-US"/>
              </w:rPr>
            </w:pPr>
            <w:r w:rsidRPr="008F7DFF">
              <w:rPr>
                <w:sz w:val="20"/>
                <w:szCs w:val="20"/>
                <w:lang w:eastAsia="en-US"/>
              </w:rPr>
              <w:t>Тип</w:t>
            </w:r>
          </w:p>
          <w:p w:rsidR="008D3EEC" w:rsidRPr="008F7DFF" w:rsidRDefault="008D3EEC" w:rsidP="00B13527">
            <w:pPr>
              <w:tabs>
                <w:tab w:val="left" w:pos="700"/>
              </w:tabs>
              <w:rPr>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tcPr>
          <w:p w:rsidR="008D3EEC" w:rsidRPr="008F7DFF" w:rsidRDefault="008D3EEC" w:rsidP="00B13527">
            <w:pPr>
              <w:tabs>
                <w:tab w:val="left" w:pos="700"/>
              </w:tabs>
              <w:rPr>
                <w:sz w:val="20"/>
                <w:szCs w:val="20"/>
                <w:lang w:eastAsia="en-US"/>
              </w:rPr>
            </w:pPr>
          </w:p>
          <w:p w:rsidR="008D3EEC" w:rsidRPr="008F7DFF" w:rsidRDefault="008D3EEC" w:rsidP="00B13527">
            <w:pPr>
              <w:tabs>
                <w:tab w:val="left" w:pos="700"/>
              </w:tabs>
              <w:rPr>
                <w:sz w:val="20"/>
                <w:szCs w:val="20"/>
                <w:lang w:eastAsia="en-US"/>
              </w:rPr>
            </w:pPr>
            <w:r w:rsidRPr="008F7DFF">
              <w:rPr>
                <w:sz w:val="20"/>
                <w:szCs w:val="20"/>
                <w:lang w:eastAsia="en-US"/>
              </w:rPr>
              <w:t>Номер</w:t>
            </w:r>
            <w:r w:rsidRPr="008F7DFF">
              <w:rPr>
                <w:sz w:val="20"/>
                <w:szCs w:val="20"/>
                <w:lang w:val="en-US" w:eastAsia="en-US"/>
              </w:rPr>
              <w:t xml:space="preserve"> </w:t>
            </w:r>
          </w:p>
        </w:tc>
        <w:tc>
          <w:tcPr>
            <w:tcW w:w="2694" w:type="dxa"/>
            <w:tcBorders>
              <w:top w:val="single" w:sz="4" w:space="0" w:color="auto"/>
              <w:left w:val="single" w:sz="4" w:space="0" w:color="auto"/>
              <w:bottom w:val="single" w:sz="4" w:space="0" w:color="auto"/>
              <w:right w:val="single" w:sz="4" w:space="0" w:color="auto"/>
            </w:tcBorders>
          </w:tcPr>
          <w:p w:rsidR="008D3EEC" w:rsidRPr="008F7DFF" w:rsidRDefault="008D3EEC" w:rsidP="00B13527">
            <w:pPr>
              <w:tabs>
                <w:tab w:val="left" w:pos="700"/>
              </w:tabs>
              <w:rPr>
                <w:sz w:val="20"/>
                <w:szCs w:val="20"/>
                <w:lang w:eastAsia="en-US"/>
              </w:rPr>
            </w:pPr>
          </w:p>
          <w:p w:rsidR="008D3EEC" w:rsidRPr="008F7DFF" w:rsidRDefault="008D3EEC" w:rsidP="00B13527">
            <w:pPr>
              <w:tabs>
                <w:tab w:val="left" w:pos="700"/>
              </w:tabs>
              <w:rPr>
                <w:sz w:val="20"/>
                <w:szCs w:val="20"/>
                <w:lang w:eastAsia="en-US"/>
              </w:rPr>
            </w:pPr>
            <w:r w:rsidRPr="008F7DFF">
              <w:rPr>
                <w:sz w:val="20"/>
                <w:szCs w:val="20"/>
                <w:lang w:eastAsia="en-US"/>
              </w:rPr>
              <w:t>Количество файлов</w:t>
            </w:r>
          </w:p>
        </w:tc>
      </w:tr>
      <w:tr w:rsidR="008D3EEC" w:rsidRPr="008F7DFF" w:rsidTr="00B13527">
        <w:tc>
          <w:tcPr>
            <w:tcW w:w="817" w:type="dxa"/>
            <w:tcBorders>
              <w:top w:val="single" w:sz="4" w:space="0" w:color="auto"/>
              <w:left w:val="single" w:sz="4" w:space="0" w:color="auto"/>
              <w:bottom w:val="single" w:sz="4" w:space="0" w:color="auto"/>
              <w:right w:val="single" w:sz="4" w:space="0" w:color="auto"/>
            </w:tcBorders>
          </w:tcPr>
          <w:p w:rsidR="008D3EEC" w:rsidRPr="008F7DFF" w:rsidRDefault="008D3EEC" w:rsidP="00B13527">
            <w:pPr>
              <w:tabs>
                <w:tab w:val="left" w:pos="700"/>
              </w:tabs>
              <w:rPr>
                <w:sz w:val="20"/>
                <w:szCs w:val="20"/>
                <w:lang w:eastAsia="en-US"/>
              </w:rPr>
            </w:pPr>
            <w:r w:rsidRPr="008F7DFF">
              <w:rPr>
                <w:sz w:val="20"/>
                <w:szCs w:val="20"/>
                <w:lang w:eastAsia="en-US"/>
              </w:rPr>
              <w:t>1</w:t>
            </w:r>
          </w:p>
        </w:tc>
        <w:tc>
          <w:tcPr>
            <w:tcW w:w="3544" w:type="dxa"/>
            <w:tcBorders>
              <w:top w:val="single" w:sz="4" w:space="0" w:color="auto"/>
              <w:left w:val="single" w:sz="4" w:space="0" w:color="auto"/>
              <w:bottom w:val="single" w:sz="4" w:space="0" w:color="auto"/>
              <w:right w:val="single" w:sz="4" w:space="0" w:color="auto"/>
            </w:tcBorders>
          </w:tcPr>
          <w:p w:rsidR="008D3EEC" w:rsidRPr="008F7DFF" w:rsidRDefault="008D3EEC" w:rsidP="00B13527">
            <w:pPr>
              <w:tabs>
                <w:tab w:val="left" w:pos="700"/>
              </w:tabs>
              <w:rPr>
                <w:sz w:val="20"/>
                <w:szCs w:val="20"/>
                <w:lang w:eastAsia="en-US"/>
              </w:rPr>
            </w:pPr>
            <w:r w:rsidRPr="008F7DFF">
              <w:rPr>
                <w:sz w:val="20"/>
                <w:szCs w:val="20"/>
                <w:lang w:eastAsia="en-US"/>
              </w:rPr>
              <w:t>2</w:t>
            </w:r>
          </w:p>
        </w:tc>
        <w:tc>
          <w:tcPr>
            <w:tcW w:w="1984" w:type="dxa"/>
            <w:tcBorders>
              <w:top w:val="single" w:sz="4" w:space="0" w:color="auto"/>
              <w:left w:val="single" w:sz="4" w:space="0" w:color="auto"/>
              <w:bottom w:val="single" w:sz="4" w:space="0" w:color="auto"/>
              <w:right w:val="single" w:sz="4" w:space="0" w:color="auto"/>
            </w:tcBorders>
          </w:tcPr>
          <w:p w:rsidR="008D3EEC" w:rsidRPr="008F7DFF" w:rsidRDefault="008D3EEC" w:rsidP="00B13527">
            <w:pPr>
              <w:tabs>
                <w:tab w:val="left" w:pos="700"/>
              </w:tabs>
              <w:rPr>
                <w:sz w:val="20"/>
                <w:szCs w:val="20"/>
                <w:lang w:eastAsia="en-US"/>
              </w:rPr>
            </w:pPr>
            <w:r w:rsidRPr="008F7DFF">
              <w:rPr>
                <w:sz w:val="20"/>
                <w:szCs w:val="20"/>
                <w:lang w:eastAsia="en-US"/>
              </w:rPr>
              <w:t>3</w:t>
            </w:r>
          </w:p>
        </w:tc>
        <w:tc>
          <w:tcPr>
            <w:tcW w:w="2694" w:type="dxa"/>
            <w:tcBorders>
              <w:top w:val="single" w:sz="4" w:space="0" w:color="auto"/>
              <w:left w:val="single" w:sz="4" w:space="0" w:color="auto"/>
              <w:bottom w:val="single" w:sz="4" w:space="0" w:color="auto"/>
              <w:right w:val="single" w:sz="4" w:space="0" w:color="auto"/>
            </w:tcBorders>
          </w:tcPr>
          <w:p w:rsidR="008D3EEC" w:rsidRPr="008F7DFF" w:rsidRDefault="008D3EEC" w:rsidP="00B13527">
            <w:pPr>
              <w:tabs>
                <w:tab w:val="left" w:pos="700"/>
              </w:tabs>
              <w:rPr>
                <w:sz w:val="20"/>
                <w:szCs w:val="20"/>
                <w:lang w:eastAsia="en-US"/>
              </w:rPr>
            </w:pPr>
            <w:r w:rsidRPr="008F7DFF">
              <w:rPr>
                <w:sz w:val="20"/>
                <w:szCs w:val="20"/>
                <w:lang w:eastAsia="en-US"/>
              </w:rPr>
              <w:t>4</w:t>
            </w:r>
          </w:p>
        </w:tc>
      </w:tr>
      <w:tr w:rsidR="008D3EEC" w:rsidRPr="008F7DFF" w:rsidTr="00B13527">
        <w:tc>
          <w:tcPr>
            <w:tcW w:w="817" w:type="dxa"/>
            <w:tcBorders>
              <w:top w:val="single" w:sz="4" w:space="0" w:color="auto"/>
              <w:left w:val="single" w:sz="4" w:space="0" w:color="auto"/>
              <w:bottom w:val="single" w:sz="4" w:space="0" w:color="auto"/>
              <w:right w:val="dashed" w:sz="6" w:space="0" w:color="auto"/>
            </w:tcBorders>
          </w:tcPr>
          <w:p w:rsidR="008D3EEC" w:rsidRPr="008F7DFF" w:rsidRDefault="008D3EEC" w:rsidP="00B13527">
            <w:pPr>
              <w:tabs>
                <w:tab w:val="left" w:pos="700"/>
              </w:tabs>
              <w:rPr>
                <w:sz w:val="20"/>
                <w:szCs w:val="20"/>
                <w:lang w:eastAsia="en-US"/>
              </w:rPr>
            </w:pPr>
          </w:p>
        </w:tc>
        <w:tc>
          <w:tcPr>
            <w:tcW w:w="3544" w:type="dxa"/>
            <w:tcBorders>
              <w:top w:val="single" w:sz="4" w:space="0" w:color="auto"/>
              <w:left w:val="dashed" w:sz="6" w:space="0" w:color="auto"/>
              <w:bottom w:val="single" w:sz="4" w:space="0" w:color="auto"/>
              <w:right w:val="dashed" w:sz="6" w:space="0" w:color="auto"/>
            </w:tcBorders>
          </w:tcPr>
          <w:p w:rsidR="008D3EEC" w:rsidRPr="008F7DFF" w:rsidRDefault="008D3EEC" w:rsidP="00B13527">
            <w:pPr>
              <w:tabs>
                <w:tab w:val="left" w:pos="700"/>
              </w:tabs>
              <w:rPr>
                <w:sz w:val="20"/>
                <w:szCs w:val="20"/>
                <w:lang w:eastAsia="en-US"/>
              </w:rPr>
            </w:pPr>
          </w:p>
        </w:tc>
        <w:tc>
          <w:tcPr>
            <w:tcW w:w="1984" w:type="dxa"/>
            <w:tcBorders>
              <w:top w:val="single" w:sz="4" w:space="0" w:color="auto"/>
              <w:left w:val="dashed" w:sz="6" w:space="0" w:color="auto"/>
              <w:bottom w:val="single" w:sz="4" w:space="0" w:color="auto"/>
              <w:right w:val="dashed" w:sz="6" w:space="0" w:color="auto"/>
            </w:tcBorders>
          </w:tcPr>
          <w:p w:rsidR="008D3EEC" w:rsidRPr="008F7DFF" w:rsidRDefault="008D3EEC" w:rsidP="00B13527">
            <w:pPr>
              <w:tabs>
                <w:tab w:val="left" w:pos="700"/>
              </w:tabs>
              <w:rPr>
                <w:sz w:val="20"/>
                <w:szCs w:val="20"/>
                <w:lang w:eastAsia="en-US"/>
              </w:rPr>
            </w:pPr>
          </w:p>
        </w:tc>
        <w:tc>
          <w:tcPr>
            <w:tcW w:w="2694" w:type="dxa"/>
            <w:tcBorders>
              <w:top w:val="single" w:sz="4" w:space="0" w:color="auto"/>
              <w:left w:val="dashed" w:sz="6" w:space="0" w:color="auto"/>
              <w:bottom w:val="single" w:sz="4" w:space="0" w:color="auto"/>
              <w:right w:val="single" w:sz="4" w:space="0" w:color="auto"/>
            </w:tcBorders>
          </w:tcPr>
          <w:p w:rsidR="008D3EEC" w:rsidRPr="008F7DFF" w:rsidRDefault="008D3EEC" w:rsidP="00B13527">
            <w:pPr>
              <w:tabs>
                <w:tab w:val="left" w:pos="700"/>
              </w:tabs>
              <w:rPr>
                <w:sz w:val="20"/>
                <w:szCs w:val="20"/>
                <w:lang w:eastAsia="en-US"/>
              </w:rPr>
            </w:pPr>
          </w:p>
        </w:tc>
      </w:tr>
      <w:tr w:rsidR="008D3EEC" w:rsidRPr="008F7DFF" w:rsidTr="00B13527">
        <w:tc>
          <w:tcPr>
            <w:tcW w:w="817" w:type="dxa"/>
            <w:tcBorders>
              <w:top w:val="single" w:sz="4" w:space="0" w:color="auto"/>
              <w:left w:val="single" w:sz="4" w:space="0" w:color="auto"/>
              <w:bottom w:val="single" w:sz="4" w:space="0" w:color="auto"/>
              <w:right w:val="dashed" w:sz="6" w:space="0" w:color="auto"/>
            </w:tcBorders>
          </w:tcPr>
          <w:p w:rsidR="008D3EEC" w:rsidRPr="008F7DFF" w:rsidRDefault="008D3EEC" w:rsidP="00B13527">
            <w:pPr>
              <w:tabs>
                <w:tab w:val="left" w:pos="700"/>
              </w:tabs>
              <w:rPr>
                <w:sz w:val="20"/>
                <w:szCs w:val="20"/>
                <w:lang w:eastAsia="en-US"/>
              </w:rPr>
            </w:pPr>
          </w:p>
        </w:tc>
        <w:tc>
          <w:tcPr>
            <w:tcW w:w="3544" w:type="dxa"/>
            <w:tcBorders>
              <w:top w:val="single" w:sz="4" w:space="0" w:color="auto"/>
              <w:left w:val="dashed" w:sz="6" w:space="0" w:color="auto"/>
              <w:bottom w:val="single" w:sz="4" w:space="0" w:color="auto"/>
              <w:right w:val="dashed" w:sz="6" w:space="0" w:color="auto"/>
            </w:tcBorders>
          </w:tcPr>
          <w:p w:rsidR="008D3EEC" w:rsidRPr="008F7DFF" w:rsidRDefault="008D3EEC" w:rsidP="00B13527">
            <w:pPr>
              <w:tabs>
                <w:tab w:val="left" w:pos="700"/>
              </w:tabs>
              <w:rPr>
                <w:sz w:val="20"/>
                <w:szCs w:val="20"/>
                <w:lang w:eastAsia="en-US"/>
              </w:rPr>
            </w:pPr>
          </w:p>
        </w:tc>
        <w:tc>
          <w:tcPr>
            <w:tcW w:w="1984" w:type="dxa"/>
            <w:tcBorders>
              <w:top w:val="single" w:sz="4" w:space="0" w:color="auto"/>
              <w:left w:val="dashed" w:sz="6" w:space="0" w:color="auto"/>
              <w:bottom w:val="single" w:sz="4" w:space="0" w:color="auto"/>
              <w:right w:val="dashed" w:sz="6" w:space="0" w:color="auto"/>
            </w:tcBorders>
          </w:tcPr>
          <w:p w:rsidR="008D3EEC" w:rsidRPr="008F7DFF" w:rsidRDefault="008D3EEC" w:rsidP="00B13527">
            <w:pPr>
              <w:tabs>
                <w:tab w:val="left" w:pos="700"/>
              </w:tabs>
              <w:rPr>
                <w:sz w:val="20"/>
                <w:szCs w:val="20"/>
                <w:lang w:eastAsia="en-US"/>
              </w:rPr>
            </w:pPr>
          </w:p>
        </w:tc>
        <w:tc>
          <w:tcPr>
            <w:tcW w:w="2694" w:type="dxa"/>
            <w:tcBorders>
              <w:top w:val="single" w:sz="4" w:space="0" w:color="auto"/>
              <w:left w:val="dashed" w:sz="6" w:space="0" w:color="auto"/>
              <w:bottom w:val="single" w:sz="4" w:space="0" w:color="auto"/>
              <w:right w:val="single" w:sz="4" w:space="0" w:color="auto"/>
            </w:tcBorders>
          </w:tcPr>
          <w:p w:rsidR="008D3EEC" w:rsidRPr="008F7DFF" w:rsidRDefault="008D3EEC" w:rsidP="00B13527">
            <w:pPr>
              <w:tabs>
                <w:tab w:val="left" w:pos="700"/>
              </w:tabs>
              <w:rPr>
                <w:sz w:val="20"/>
                <w:szCs w:val="20"/>
                <w:lang w:eastAsia="en-US"/>
              </w:rPr>
            </w:pPr>
          </w:p>
        </w:tc>
      </w:tr>
      <w:tr w:rsidR="008D3EEC" w:rsidRPr="008F7DFF" w:rsidTr="00B13527">
        <w:tc>
          <w:tcPr>
            <w:tcW w:w="817" w:type="dxa"/>
            <w:tcBorders>
              <w:top w:val="single" w:sz="4" w:space="0" w:color="auto"/>
              <w:left w:val="single" w:sz="4" w:space="0" w:color="auto"/>
              <w:bottom w:val="single" w:sz="4" w:space="0" w:color="auto"/>
              <w:right w:val="single" w:sz="4" w:space="0" w:color="auto"/>
            </w:tcBorders>
          </w:tcPr>
          <w:p w:rsidR="008D3EEC" w:rsidRPr="008F7DFF" w:rsidRDefault="008D3EEC" w:rsidP="00B13527">
            <w:pPr>
              <w:tabs>
                <w:tab w:val="left" w:pos="700"/>
              </w:tabs>
              <w:rPr>
                <w:sz w:val="20"/>
                <w:szCs w:val="20"/>
                <w:lang w:eastAsia="en-US"/>
              </w:rPr>
            </w:pPr>
            <w:r w:rsidRPr="008F7DFF">
              <w:rPr>
                <w:sz w:val="20"/>
                <w:szCs w:val="20"/>
                <w:lang w:eastAsia="en-US"/>
              </w:rPr>
              <w:t>Итого</w:t>
            </w:r>
          </w:p>
        </w:tc>
        <w:tc>
          <w:tcPr>
            <w:tcW w:w="3544" w:type="dxa"/>
            <w:tcBorders>
              <w:top w:val="single" w:sz="4" w:space="0" w:color="auto"/>
              <w:left w:val="single" w:sz="4" w:space="0" w:color="auto"/>
              <w:bottom w:val="single" w:sz="4" w:space="0" w:color="auto"/>
              <w:right w:val="single" w:sz="4" w:space="0" w:color="auto"/>
            </w:tcBorders>
          </w:tcPr>
          <w:p w:rsidR="008D3EEC" w:rsidRPr="008F7DFF" w:rsidRDefault="008D3EEC" w:rsidP="00B13527">
            <w:pPr>
              <w:tabs>
                <w:tab w:val="left" w:pos="700"/>
              </w:tabs>
              <w:rPr>
                <w:sz w:val="20"/>
                <w:szCs w:val="20"/>
                <w:lang w:eastAsia="en-US"/>
              </w:rPr>
            </w:pPr>
            <w:r w:rsidRPr="008F7DFF">
              <w:rPr>
                <w:sz w:val="20"/>
                <w:szCs w:val="20"/>
                <w:lang w:eastAsia="en-US"/>
              </w:rPr>
              <w:t>Х</w:t>
            </w:r>
          </w:p>
        </w:tc>
        <w:tc>
          <w:tcPr>
            <w:tcW w:w="1984" w:type="dxa"/>
            <w:tcBorders>
              <w:top w:val="single" w:sz="4" w:space="0" w:color="auto"/>
              <w:left w:val="single" w:sz="4" w:space="0" w:color="auto"/>
              <w:bottom w:val="single" w:sz="4" w:space="0" w:color="auto"/>
              <w:right w:val="single" w:sz="4" w:space="0" w:color="auto"/>
            </w:tcBorders>
          </w:tcPr>
          <w:p w:rsidR="008D3EEC" w:rsidRPr="008F7DFF" w:rsidRDefault="008D3EEC" w:rsidP="00B13527">
            <w:pPr>
              <w:tabs>
                <w:tab w:val="left" w:pos="700"/>
              </w:tabs>
              <w:rPr>
                <w:sz w:val="20"/>
                <w:szCs w:val="20"/>
                <w:lang w:eastAsia="en-US"/>
              </w:rPr>
            </w:pPr>
          </w:p>
        </w:tc>
        <w:tc>
          <w:tcPr>
            <w:tcW w:w="2694" w:type="dxa"/>
            <w:tcBorders>
              <w:top w:val="single" w:sz="4" w:space="0" w:color="auto"/>
              <w:left w:val="single" w:sz="4" w:space="0" w:color="auto"/>
              <w:bottom w:val="single" w:sz="4" w:space="0" w:color="auto"/>
              <w:right w:val="single" w:sz="4" w:space="0" w:color="auto"/>
            </w:tcBorders>
          </w:tcPr>
          <w:p w:rsidR="008D3EEC" w:rsidRPr="008F7DFF" w:rsidRDefault="008D3EEC" w:rsidP="00B13527">
            <w:pPr>
              <w:tabs>
                <w:tab w:val="left" w:pos="700"/>
              </w:tabs>
              <w:rPr>
                <w:sz w:val="20"/>
                <w:szCs w:val="20"/>
                <w:lang w:eastAsia="en-US"/>
              </w:rPr>
            </w:pPr>
            <w:r w:rsidRPr="008F7DFF">
              <w:rPr>
                <w:sz w:val="20"/>
                <w:szCs w:val="20"/>
                <w:lang w:eastAsia="en-US"/>
              </w:rPr>
              <w:t>Х</w:t>
            </w:r>
          </w:p>
        </w:tc>
      </w:tr>
    </w:tbl>
    <w:p w:rsidR="008D3EEC" w:rsidRPr="008F7DFF" w:rsidRDefault="008D3EEC" w:rsidP="008D3EEC">
      <w:pPr>
        <w:tabs>
          <w:tab w:val="left" w:pos="700"/>
        </w:tabs>
        <w:spacing w:line="276" w:lineRule="auto"/>
        <w:rPr>
          <w:lang w:eastAsia="en-US"/>
        </w:rPr>
      </w:pPr>
    </w:p>
    <w:p w:rsidR="008D3EEC" w:rsidRPr="008F7DFF" w:rsidRDefault="008D3EEC" w:rsidP="008D3EEC">
      <w:pPr>
        <w:tabs>
          <w:tab w:val="left" w:pos="700"/>
        </w:tabs>
        <w:spacing w:line="276" w:lineRule="auto"/>
        <w:rPr>
          <w:lang w:eastAsia="en-US"/>
        </w:rPr>
      </w:pPr>
      <w:r w:rsidRPr="008F7DFF">
        <w:rPr>
          <w:lang w:eastAsia="en-US"/>
        </w:rPr>
        <w:t>________________________________________________________________</w:t>
      </w:r>
    </w:p>
    <w:p w:rsidR="008D3EEC" w:rsidRPr="008F7DFF" w:rsidRDefault="008D3EEC" w:rsidP="008D3EEC">
      <w:pPr>
        <w:tabs>
          <w:tab w:val="left" w:pos="700"/>
        </w:tabs>
        <w:rPr>
          <w:sz w:val="16"/>
          <w:szCs w:val="16"/>
          <w:lang w:eastAsia="en-US"/>
        </w:rPr>
      </w:pPr>
      <w:r w:rsidRPr="008F7DFF">
        <w:rPr>
          <w:sz w:val="20"/>
          <w:szCs w:val="20"/>
          <w:lang w:eastAsia="en-US"/>
        </w:rPr>
        <w:t>(указывается причина, по которой распоряжения не могут быть переданы по каналам связи)</w:t>
      </w:r>
    </w:p>
    <w:p w:rsidR="008D3EEC" w:rsidRPr="008F7DFF" w:rsidRDefault="008D3EEC" w:rsidP="008D3EEC">
      <w:pPr>
        <w:tabs>
          <w:tab w:val="left" w:pos="700"/>
        </w:tabs>
        <w:rPr>
          <w:lang w:eastAsia="en-US"/>
        </w:rPr>
      </w:pPr>
    </w:p>
    <w:p w:rsidR="008D3EEC" w:rsidRPr="008F7DFF" w:rsidRDefault="008D3EEC" w:rsidP="008D3EEC">
      <w:pPr>
        <w:tabs>
          <w:tab w:val="left" w:pos="700"/>
        </w:tabs>
        <w:rPr>
          <w:lang w:eastAsia="en-US"/>
        </w:rPr>
      </w:pPr>
    </w:p>
    <w:p w:rsidR="008D3EEC" w:rsidRPr="008F7DFF" w:rsidRDefault="008D3EEC" w:rsidP="008D3EEC">
      <w:pPr>
        <w:tabs>
          <w:tab w:val="left" w:pos="700"/>
        </w:tabs>
        <w:rPr>
          <w:lang w:eastAsia="en-US"/>
        </w:rPr>
      </w:pPr>
      <w:r w:rsidRPr="008F7DFF">
        <w:rPr>
          <w:lang w:eastAsia="en-US"/>
        </w:rPr>
        <w:t>___________________</w:t>
      </w:r>
      <w:r w:rsidRPr="008F7DFF">
        <w:rPr>
          <w:lang w:eastAsia="en-US"/>
        </w:rPr>
        <w:tab/>
      </w:r>
      <w:r w:rsidRPr="008F7DFF">
        <w:rPr>
          <w:lang w:eastAsia="en-US"/>
        </w:rPr>
        <w:tab/>
      </w:r>
      <w:r w:rsidRPr="008F7DFF">
        <w:rPr>
          <w:lang w:eastAsia="en-US"/>
        </w:rPr>
        <w:tab/>
      </w:r>
      <w:r w:rsidRPr="008F7DFF">
        <w:rPr>
          <w:lang w:eastAsia="en-US"/>
        </w:rPr>
        <w:tab/>
      </w:r>
      <w:r w:rsidRPr="008F7DFF">
        <w:rPr>
          <w:lang w:eastAsia="en-US"/>
        </w:rPr>
        <w:tab/>
        <w:t>_______</w:t>
      </w:r>
      <w:r w:rsidRPr="008F7DFF">
        <w:rPr>
          <w:lang w:eastAsia="en-US"/>
        </w:rPr>
        <w:tab/>
        <w:t>________________</w:t>
      </w:r>
    </w:p>
    <w:p w:rsidR="008D3EEC" w:rsidRPr="008F7DFF" w:rsidRDefault="008D3EEC" w:rsidP="008D3EEC">
      <w:pPr>
        <w:tabs>
          <w:tab w:val="left" w:pos="700"/>
        </w:tabs>
        <w:ind w:firstLine="708"/>
        <w:rPr>
          <w:sz w:val="20"/>
          <w:szCs w:val="20"/>
          <w:lang w:eastAsia="en-US"/>
        </w:rPr>
      </w:pPr>
      <w:r w:rsidRPr="008F7DFF">
        <w:rPr>
          <w:sz w:val="20"/>
          <w:szCs w:val="20"/>
          <w:lang w:eastAsia="en-US"/>
        </w:rPr>
        <w:t>(должность)</w:t>
      </w:r>
      <w:r w:rsidRPr="008F7DFF">
        <w:rPr>
          <w:lang w:eastAsia="en-US"/>
        </w:rPr>
        <w:tab/>
      </w:r>
      <w:r w:rsidRPr="008F7DFF">
        <w:rPr>
          <w:lang w:eastAsia="en-US"/>
        </w:rPr>
        <w:tab/>
      </w:r>
      <w:r w:rsidRPr="008F7DFF">
        <w:rPr>
          <w:lang w:eastAsia="en-US"/>
        </w:rPr>
        <w:tab/>
      </w:r>
      <w:r w:rsidRPr="008F7DFF">
        <w:rPr>
          <w:lang w:eastAsia="en-US"/>
        </w:rPr>
        <w:tab/>
      </w:r>
      <w:r w:rsidRPr="008F7DFF">
        <w:rPr>
          <w:lang w:eastAsia="en-US"/>
        </w:rPr>
        <w:tab/>
      </w:r>
      <w:r w:rsidRPr="008F7DFF">
        <w:rPr>
          <w:lang w:eastAsia="en-US"/>
        </w:rPr>
        <w:tab/>
        <w:t>(</w:t>
      </w:r>
      <w:r w:rsidRPr="008F7DFF">
        <w:rPr>
          <w:sz w:val="20"/>
          <w:szCs w:val="20"/>
          <w:lang w:eastAsia="en-US"/>
        </w:rPr>
        <w:t>подпись)</w:t>
      </w:r>
      <w:r w:rsidRPr="008F7DFF">
        <w:rPr>
          <w:sz w:val="20"/>
          <w:szCs w:val="20"/>
          <w:lang w:eastAsia="en-US"/>
        </w:rPr>
        <w:tab/>
      </w:r>
      <w:r>
        <w:rPr>
          <w:sz w:val="20"/>
          <w:szCs w:val="20"/>
          <w:lang w:eastAsia="en-US"/>
        </w:rPr>
        <w:t xml:space="preserve">  </w:t>
      </w:r>
      <w:r w:rsidRPr="008F7DFF">
        <w:rPr>
          <w:sz w:val="20"/>
          <w:szCs w:val="20"/>
          <w:lang w:eastAsia="en-US"/>
        </w:rPr>
        <w:t>(фамилия и инициалы)</w:t>
      </w:r>
    </w:p>
    <w:p w:rsidR="008D3EEC" w:rsidRPr="008F7DFF" w:rsidRDefault="008D3EEC" w:rsidP="008D3EEC">
      <w:pPr>
        <w:tabs>
          <w:tab w:val="left" w:pos="700"/>
        </w:tabs>
        <w:rPr>
          <w:lang w:eastAsia="en-US"/>
        </w:rPr>
      </w:pPr>
    </w:p>
    <w:p w:rsidR="008D3EEC" w:rsidRPr="008F7DFF" w:rsidRDefault="008D3EEC" w:rsidP="008D3EEC">
      <w:pPr>
        <w:tabs>
          <w:tab w:val="left" w:pos="700"/>
        </w:tabs>
        <w:rPr>
          <w:lang w:eastAsia="en-US"/>
        </w:rPr>
      </w:pPr>
    </w:p>
    <w:p w:rsidR="008D3EEC" w:rsidRPr="008F7DFF" w:rsidRDefault="008D3EEC" w:rsidP="008D3EEC">
      <w:pPr>
        <w:tabs>
          <w:tab w:val="left" w:pos="700"/>
        </w:tabs>
        <w:ind w:firstLine="426"/>
        <w:rPr>
          <w:lang w:eastAsia="en-US"/>
        </w:rPr>
      </w:pPr>
      <w:r w:rsidRPr="008F7DFF">
        <w:rPr>
          <w:sz w:val="20"/>
          <w:szCs w:val="20"/>
          <w:lang w:eastAsia="en-US"/>
        </w:rPr>
        <w:t>М.П.</w:t>
      </w:r>
      <w:r w:rsidRPr="008F7DFF">
        <w:rPr>
          <w:sz w:val="20"/>
          <w:szCs w:val="20"/>
          <w:lang w:eastAsia="en-US"/>
        </w:rPr>
        <w:tab/>
      </w:r>
      <w:r w:rsidRPr="008F7DFF">
        <w:rPr>
          <w:sz w:val="20"/>
          <w:szCs w:val="20"/>
          <w:lang w:eastAsia="en-US"/>
        </w:rPr>
        <w:tab/>
      </w:r>
    </w:p>
    <w:p w:rsidR="008D3EEC" w:rsidRPr="008F7DFF" w:rsidRDefault="008D3EEC" w:rsidP="008D3EEC">
      <w:pPr>
        <w:tabs>
          <w:tab w:val="left" w:pos="700"/>
        </w:tabs>
        <w:ind w:left="2124"/>
        <w:rPr>
          <w:lang w:eastAsia="en-US"/>
        </w:rPr>
      </w:pPr>
    </w:p>
    <w:p w:rsidR="008D3EEC" w:rsidRPr="008F7DFF" w:rsidRDefault="008D3EEC" w:rsidP="008D3EEC">
      <w:pPr>
        <w:tabs>
          <w:tab w:val="left" w:pos="700"/>
        </w:tabs>
        <w:ind w:left="1134"/>
        <w:rPr>
          <w:lang w:eastAsia="en-US"/>
        </w:rPr>
      </w:pPr>
      <w:r w:rsidRPr="008F7DFF">
        <w:rPr>
          <w:lang w:eastAsia="en-US"/>
        </w:rPr>
        <w:t xml:space="preserve">Представитель </w:t>
      </w:r>
      <w:r>
        <w:rPr>
          <w:lang w:eastAsia="en-US"/>
        </w:rPr>
        <w:t xml:space="preserve">Клиента                           </w:t>
      </w:r>
      <w:r w:rsidRPr="008F7DFF">
        <w:rPr>
          <w:lang w:eastAsia="en-US"/>
        </w:rPr>
        <w:t xml:space="preserve"> _______       __</w:t>
      </w:r>
      <w:r>
        <w:rPr>
          <w:lang w:eastAsia="en-US"/>
        </w:rPr>
        <w:t>__</w:t>
      </w:r>
      <w:r w:rsidRPr="008F7DFF">
        <w:rPr>
          <w:lang w:eastAsia="en-US"/>
        </w:rPr>
        <w:t>____________</w:t>
      </w:r>
    </w:p>
    <w:p w:rsidR="008D3EEC" w:rsidRPr="008F7DFF" w:rsidRDefault="008D3EEC" w:rsidP="008D3EEC">
      <w:pPr>
        <w:tabs>
          <w:tab w:val="left" w:pos="700"/>
        </w:tabs>
        <w:rPr>
          <w:lang w:eastAsia="en-US"/>
        </w:rPr>
      </w:pPr>
      <w:r w:rsidRPr="008F7DFF">
        <w:rPr>
          <w:lang w:eastAsia="en-US"/>
        </w:rPr>
        <w:tab/>
      </w:r>
      <w:r w:rsidRPr="008F7DFF">
        <w:rPr>
          <w:lang w:eastAsia="en-US"/>
        </w:rPr>
        <w:tab/>
      </w:r>
      <w:r w:rsidRPr="008F7DFF">
        <w:rPr>
          <w:lang w:eastAsia="en-US"/>
        </w:rPr>
        <w:tab/>
      </w:r>
      <w:r w:rsidRPr="008F7DFF">
        <w:rPr>
          <w:lang w:eastAsia="en-US"/>
        </w:rPr>
        <w:tab/>
      </w:r>
      <w:r w:rsidRPr="008F7DFF">
        <w:rPr>
          <w:lang w:eastAsia="en-US"/>
        </w:rPr>
        <w:tab/>
      </w:r>
      <w:r w:rsidRPr="008F7DFF">
        <w:rPr>
          <w:lang w:eastAsia="en-US"/>
        </w:rPr>
        <w:tab/>
        <w:t xml:space="preserve">                 </w:t>
      </w:r>
      <w:r w:rsidRPr="008F7DFF">
        <w:rPr>
          <w:lang w:eastAsia="en-US"/>
        </w:rPr>
        <w:tab/>
        <w:t xml:space="preserve">           (</w:t>
      </w:r>
      <w:r w:rsidRPr="008F7DFF">
        <w:rPr>
          <w:sz w:val="20"/>
          <w:szCs w:val="20"/>
          <w:lang w:eastAsia="en-US"/>
        </w:rPr>
        <w:t>подпись)</w:t>
      </w:r>
      <w:r w:rsidRPr="008F7DFF">
        <w:rPr>
          <w:sz w:val="20"/>
          <w:szCs w:val="20"/>
          <w:lang w:eastAsia="en-US"/>
        </w:rPr>
        <w:tab/>
        <w:t>(фамилия и инициалы)</w:t>
      </w:r>
    </w:p>
    <w:p w:rsidR="008D3EEC" w:rsidRPr="008F7DFF" w:rsidRDefault="008D3EEC" w:rsidP="008D3EEC">
      <w:pPr>
        <w:tabs>
          <w:tab w:val="left" w:pos="700"/>
        </w:tabs>
        <w:rPr>
          <w:lang w:eastAsia="en-US"/>
        </w:rPr>
      </w:pPr>
    </w:p>
    <w:p w:rsidR="008D3EEC" w:rsidRPr="008F7DFF" w:rsidRDefault="008D3EEC" w:rsidP="008D3EEC">
      <w:pPr>
        <w:tabs>
          <w:tab w:val="left" w:pos="700"/>
        </w:tabs>
        <w:rPr>
          <w:lang w:eastAsia="en-US"/>
        </w:rPr>
      </w:pPr>
      <w:r w:rsidRPr="008F7DFF">
        <w:rPr>
          <w:lang w:eastAsia="en-US"/>
        </w:rPr>
        <w:t>Отметка Банка</w:t>
      </w:r>
    </w:p>
    <w:p w:rsidR="008D3EEC" w:rsidRPr="008F7DFF" w:rsidRDefault="008D3EEC" w:rsidP="008D3EEC">
      <w:pPr>
        <w:tabs>
          <w:tab w:val="left" w:pos="700"/>
        </w:tabs>
        <w:rPr>
          <w:sz w:val="16"/>
          <w:szCs w:val="16"/>
          <w:lang w:eastAsia="en-US"/>
        </w:rPr>
      </w:pPr>
    </w:p>
    <w:p w:rsidR="008D3EEC" w:rsidRPr="008F7DFF" w:rsidRDefault="008D3EEC" w:rsidP="008D3EEC">
      <w:pPr>
        <w:tabs>
          <w:tab w:val="left" w:pos="700"/>
        </w:tabs>
        <w:jc w:val="both"/>
        <w:rPr>
          <w:sz w:val="16"/>
          <w:szCs w:val="16"/>
          <w:lang w:eastAsia="en-US"/>
        </w:rPr>
      </w:pPr>
      <w:r w:rsidRPr="008F7DFF">
        <w:rPr>
          <w:sz w:val="16"/>
          <w:szCs w:val="16"/>
          <w:lang w:eastAsia="en-US"/>
        </w:rPr>
        <w:t>Разъяснения по заполнению формы.</w:t>
      </w:r>
    </w:p>
    <w:p w:rsidR="008D3EEC" w:rsidRPr="008F7DFF" w:rsidRDefault="008D3EEC" w:rsidP="008D3EEC">
      <w:pPr>
        <w:tabs>
          <w:tab w:val="left" w:pos="700"/>
        </w:tabs>
        <w:jc w:val="both"/>
        <w:rPr>
          <w:sz w:val="16"/>
          <w:szCs w:val="16"/>
          <w:lang w:eastAsia="en-US"/>
        </w:rPr>
      </w:pPr>
      <w:r w:rsidRPr="008F7DFF">
        <w:rPr>
          <w:sz w:val="16"/>
          <w:szCs w:val="16"/>
          <w:lang w:eastAsia="en-US"/>
        </w:rPr>
        <w:t>В графе 2 указываются типы представленных отчуждаемых машинных носителей информации (</w:t>
      </w:r>
      <w:r w:rsidRPr="008F7DFF">
        <w:rPr>
          <w:sz w:val="16"/>
          <w:szCs w:val="16"/>
          <w:lang w:val="en-US" w:eastAsia="en-US"/>
        </w:rPr>
        <w:t>flash</w:t>
      </w:r>
      <w:r w:rsidRPr="008F7DFF">
        <w:rPr>
          <w:sz w:val="16"/>
          <w:szCs w:val="16"/>
          <w:lang w:eastAsia="en-US"/>
        </w:rPr>
        <w:t>-накопитель, CD-диски, DVD-диски, дискета и т. д.).</w:t>
      </w:r>
    </w:p>
    <w:p w:rsidR="008D3EEC" w:rsidRPr="008F7DFF" w:rsidRDefault="008D3EEC" w:rsidP="008D3EEC">
      <w:pPr>
        <w:tabs>
          <w:tab w:val="left" w:pos="700"/>
        </w:tabs>
        <w:jc w:val="both"/>
        <w:rPr>
          <w:sz w:val="16"/>
          <w:szCs w:val="16"/>
          <w:lang w:eastAsia="en-US"/>
        </w:rPr>
      </w:pPr>
      <w:r w:rsidRPr="008F7DFF">
        <w:rPr>
          <w:sz w:val="16"/>
          <w:szCs w:val="16"/>
          <w:lang w:eastAsia="en-US"/>
        </w:rPr>
        <w:t>В графе 3 указывается номер представленного отчуждаемого машинного носителя информации (при его наличии). В случае отсутствия номера строка не заполняется.</w:t>
      </w:r>
    </w:p>
    <w:p w:rsidR="008D3EEC" w:rsidRDefault="008D3EEC" w:rsidP="008D3EEC">
      <w:pPr>
        <w:tabs>
          <w:tab w:val="left" w:pos="700"/>
        </w:tabs>
        <w:jc w:val="both"/>
        <w:rPr>
          <w:sz w:val="16"/>
          <w:szCs w:val="16"/>
          <w:lang w:eastAsia="en-US"/>
        </w:rPr>
      </w:pPr>
      <w:r w:rsidRPr="008F7DFF">
        <w:rPr>
          <w:sz w:val="16"/>
          <w:szCs w:val="16"/>
          <w:lang w:eastAsia="en-US"/>
        </w:rPr>
        <w:t>В графе 4 указывается общее количество файлов на соответствующем отчуждаемом машинном носителе информации.</w:t>
      </w:r>
    </w:p>
    <w:p w:rsidR="008D3EEC" w:rsidRDefault="008D3EEC" w:rsidP="008D3EEC">
      <w:pPr>
        <w:tabs>
          <w:tab w:val="left" w:pos="700"/>
        </w:tabs>
        <w:jc w:val="both"/>
      </w:pPr>
      <w:r w:rsidRPr="008F7DFF">
        <w:rPr>
          <w:sz w:val="16"/>
          <w:szCs w:val="16"/>
          <w:lang w:eastAsia="en-US"/>
        </w:rPr>
        <w:t xml:space="preserve">«М.П.» – место для оттиска печати </w:t>
      </w:r>
      <w:r>
        <w:rPr>
          <w:sz w:val="16"/>
          <w:szCs w:val="16"/>
          <w:lang w:eastAsia="en-US"/>
        </w:rPr>
        <w:t>Клиента (при наличии).</w:t>
      </w: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8D3EEC" w:rsidRPr="002E46E6" w:rsidTr="00B13527">
        <w:tc>
          <w:tcPr>
            <w:tcW w:w="4672" w:type="dxa"/>
          </w:tcPr>
          <w:p w:rsidR="008D3EEC" w:rsidRPr="002E46E6" w:rsidRDefault="008D3EEC" w:rsidP="00B13527">
            <w:pPr>
              <w:widowControl w:val="0"/>
              <w:spacing w:line="276" w:lineRule="auto"/>
              <w:ind w:right="-108"/>
              <w:rPr>
                <w:rFonts w:eastAsiaTheme="minorEastAsia"/>
                <w:b/>
                <w:color w:val="000000" w:themeColor="text1"/>
                <w:sz w:val="24"/>
              </w:rPr>
            </w:pPr>
            <w:r w:rsidRPr="002E46E6">
              <w:rPr>
                <w:rFonts w:eastAsiaTheme="minorEastAsia"/>
                <w:b/>
                <w:color w:val="000000" w:themeColor="text1"/>
                <w:sz w:val="24"/>
              </w:rPr>
              <w:t>Банк:</w:t>
            </w:r>
          </w:p>
          <w:p w:rsidR="008D3EEC" w:rsidRPr="002E46E6" w:rsidRDefault="008D3EEC" w:rsidP="00B13527">
            <w:pPr>
              <w:widowControl w:val="0"/>
              <w:spacing w:line="276" w:lineRule="auto"/>
              <w:ind w:right="-108"/>
              <w:rPr>
                <w:rFonts w:eastAsiaTheme="minorEastAsia"/>
                <w:color w:val="000000" w:themeColor="text1"/>
                <w:sz w:val="24"/>
              </w:rPr>
            </w:pPr>
            <w:r w:rsidRPr="002E46E6">
              <w:rPr>
                <w:rFonts w:eastAsiaTheme="minorEastAsia"/>
                <w:color w:val="000000" w:themeColor="text1"/>
                <w:sz w:val="24"/>
              </w:rPr>
              <w:t>_____________________________</w:t>
            </w:r>
          </w:p>
          <w:p w:rsidR="008D3EEC" w:rsidRPr="002E46E6" w:rsidRDefault="008D3EEC" w:rsidP="00B13527">
            <w:pPr>
              <w:widowControl w:val="0"/>
              <w:spacing w:line="276" w:lineRule="auto"/>
              <w:ind w:right="-108"/>
              <w:rPr>
                <w:rFonts w:eastAsiaTheme="minorEastAsia"/>
                <w:color w:val="000000" w:themeColor="text1"/>
                <w:sz w:val="20"/>
                <w:szCs w:val="20"/>
              </w:rPr>
            </w:pPr>
            <w:r w:rsidRPr="002E46E6">
              <w:rPr>
                <w:rFonts w:eastAsiaTheme="minorEastAsia"/>
                <w:color w:val="000000" w:themeColor="text1"/>
                <w:sz w:val="20"/>
                <w:szCs w:val="20"/>
              </w:rPr>
              <w:t>(должность)</w:t>
            </w:r>
          </w:p>
          <w:p w:rsidR="008D3EEC" w:rsidRPr="002E46E6" w:rsidRDefault="008D3EEC" w:rsidP="00B13527">
            <w:pPr>
              <w:widowControl w:val="0"/>
              <w:spacing w:line="276" w:lineRule="auto"/>
              <w:ind w:right="-108"/>
              <w:rPr>
                <w:rFonts w:eastAsiaTheme="minorEastAsia"/>
                <w:color w:val="000000" w:themeColor="text1"/>
                <w:sz w:val="24"/>
              </w:rPr>
            </w:pPr>
            <w:r w:rsidRPr="002E46E6">
              <w:rPr>
                <w:rFonts w:eastAsiaTheme="minorEastAsia"/>
                <w:color w:val="000000" w:themeColor="text1"/>
                <w:sz w:val="24"/>
              </w:rPr>
              <w:t>____________________</w:t>
            </w:r>
          </w:p>
          <w:p w:rsidR="008D3EEC" w:rsidRPr="002E46E6" w:rsidRDefault="008D3EEC" w:rsidP="00B13527">
            <w:pPr>
              <w:widowControl w:val="0"/>
              <w:spacing w:line="276" w:lineRule="auto"/>
              <w:ind w:right="-108"/>
              <w:rPr>
                <w:rFonts w:eastAsiaTheme="minorEastAsia"/>
                <w:color w:val="000000" w:themeColor="text1"/>
                <w:sz w:val="20"/>
                <w:szCs w:val="20"/>
              </w:rPr>
            </w:pPr>
            <w:r w:rsidRPr="002E46E6">
              <w:rPr>
                <w:rFonts w:eastAsiaTheme="minorEastAsia"/>
                <w:color w:val="000000" w:themeColor="text1"/>
                <w:sz w:val="24"/>
              </w:rPr>
              <w:t xml:space="preserve">     (</w:t>
            </w:r>
            <w:r w:rsidRPr="002E46E6">
              <w:rPr>
                <w:rFonts w:eastAsiaTheme="minorEastAsia"/>
                <w:color w:val="000000" w:themeColor="text1"/>
                <w:sz w:val="20"/>
                <w:szCs w:val="20"/>
              </w:rPr>
              <w:t>подпись)       (расшифровка подписи)</w:t>
            </w:r>
          </w:p>
          <w:p w:rsidR="008D3EEC" w:rsidRPr="002E46E6" w:rsidRDefault="008D3EEC" w:rsidP="00B13527">
            <w:pPr>
              <w:widowControl w:val="0"/>
              <w:spacing w:line="276" w:lineRule="auto"/>
              <w:ind w:right="-108"/>
              <w:rPr>
                <w:rFonts w:eastAsiaTheme="minorEastAsia"/>
                <w:color w:val="000000" w:themeColor="text1"/>
                <w:sz w:val="20"/>
                <w:szCs w:val="20"/>
              </w:rPr>
            </w:pPr>
            <w:r w:rsidRPr="002E46E6">
              <w:rPr>
                <w:rFonts w:eastAsiaTheme="minorEastAsia"/>
                <w:color w:val="000000" w:themeColor="text1"/>
                <w:sz w:val="20"/>
                <w:szCs w:val="20"/>
              </w:rPr>
              <w:t>М.П.</w:t>
            </w:r>
          </w:p>
        </w:tc>
        <w:tc>
          <w:tcPr>
            <w:tcW w:w="4672" w:type="dxa"/>
          </w:tcPr>
          <w:p w:rsidR="008D3EEC" w:rsidRPr="002E46E6" w:rsidRDefault="008D3EEC" w:rsidP="00B13527">
            <w:pPr>
              <w:widowControl w:val="0"/>
              <w:spacing w:line="276" w:lineRule="auto"/>
              <w:ind w:right="-108"/>
              <w:rPr>
                <w:rFonts w:eastAsiaTheme="minorEastAsia"/>
                <w:b/>
                <w:color w:val="000000" w:themeColor="text1"/>
                <w:sz w:val="24"/>
              </w:rPr>
            </w:pPr>
            <w:r w:rsidRPr="002E46E6">
              <w:rPr>
                <w:rFonts w:eastAsiaTheme="minorEastAsia"/>
                <w:b/>
                <w:color w:val="000000" w:themeColor="text1"/>
                <w:sz w:val="24"/>
              </w:rPr>
              <w:t>Клиент:</w:t>
            </w:r>
          </w:p>
          <w:p w:rsidR="008D3EEC" w:rsidRPr="002E46E6" w:rsidRDefault="008D3EEC" w:rsidP="00B13527">
            <w:pPr>
              <w:widowControl w:val="0"/>
              <w:spacing w:line="276" w:lineRule="auto"/>
              <w:ind w:right="-108"/>
              <w:rPr>
                <w:rFonts w:eastAsiaTheme="minorEastAsia"/>
                <w:color w:val="000000" w:themeColor="text1"/>
                <w:sz w:val="24"/>
              </w:rPr>
            </w:pPr>
            <w:r w:rsidRPr="002E46E6">
              <w:rPr>
                <w:rFonts w:eastAsiaTheme="minorEastAsia"/>
                <w:color w:val="000000" w:themeColor="text1"/>
                <w:sz w:val="24"/>
              </w:rPr>
              <w:t>______________________________</w:t>
            </w:r>
          </w:p>
          <w:p w:rsidR="008D3EEC" w:rsidRPr="002E46E6" w:rsidRDefault="008D3EEC" w:rsidP="00B13527">
            <w:pPr>
              <w:widowControl w:val="0"/>
              <w:spacing w:line="276" w:lineRule="auto"/>
              <w:ind w:right="-108"/>
              <w:rPr>
                <w:rFonts w:eastAsiaTheme="minorEastAsia"/>
                <w:color w:val="000000" w:themeColor="text1"/>
                <w:sz w:val="20"/>
                <w:szCs w:val="20"/>
              </w:rPr>
            </w:pPr>
            <w:r w:rsidRPr="002E46E6">
              <w:rPr>
                <w:rFonts w:eastAsiaTheme="minorEastAsia"/>
                <w:color w:val="000000" w:themeColor="text1"/>
                <w:sz w:val="20"/>
                <w:szCs w:val="20"/>
              </w:rPr>
              <w:t>(должность)</w:t>
            </w:r>
          </w:p>
          <w:p w:rsidR="008D3EEC" w:rsidRPr="002E46E6" w:rsidRDefault="008D3EEC" w:rsidP="00B13527">
            <w:pPr>
              <w:widowControl w:val="0"/>
              <w:spacing w:line="276" w:lineRule="auto"/>
              <w:ind w:right="-108"/>
              <w:rPr>
                <w:rFonts w:eastAsiaTheme="minorEastAsia"/>
                <w:color w:val="000000" w:themeColor="text1"/>
                <w:sz w:val="24"/>
              </w:rPr>
            </w:pPr>
            <w:r w:rsidRPr="002E46E6">
              <w:rPr>
                <w:rFonts w:eastAsiaTheme="minorEastAsia"/>
                <w:color w:val="000000" w:themeColor="text1"/>
                <w:sz w:val="24"/>
              </w:rPr>
              <w:t xml:space="preserve"> ________________________</w:t>
            </w:r>
          </w:p>
          <w:p w:rsidR="008D3EEC" w:rsidRPr="002E46E6" w:rsidRDefault="008D3EEC" w:rsidP="00B13527">
            <w:pPr>
              <w:widowControl w:val="0"/>
              <w:spacing w:line="276" w:lineRule="auto"/>
              <w:ind w:right="-108"/>
              <w:rPr>
                <w:rFonts w:eastAsiaTheme="minorEastAsia"/>
                <w:color w:val="000000" w:themeColor="text1"/>
                <w:sz w:val="20"/>
                <w:szCs w:val="20"/>
              </w:rPr>
            </w:pPr>
            <w:r w:rsidRPr="002E46E6">
              <w:rPr>
                <w:rFonts w:eastAsiaTheme="minorEastAsia"/>
                <w:color w:val="000000" w:themeColor="text1"/>
                <w:sz w:val="24"/>
              </w:rPr>
              <w:t xml:space="preserve">     (</w:t>
            </w:r>
            <w:r w:rsidRPr="002E46E6">
              <w:rPr>
                <w:rFonts w:eastAsiaTheme="minorEastAsia"/>
                <w:color w:val="000000" w:themeColor="text1"/>
                <w:sz w:val="20"/>
                <w:szCs w:val="20"/>
              </w:rPr>
              <w:t>подпись)       (расшифровка подписи)</w:t>
            </w:r>
          </w:p>
          <w:p w:rsidR="008D3EEC" w:rsidRPr="002E46E6" w:rsidRDefault="008D3EEC" w:rsidP="00B13527">
            <w:pPr>
              <w:widowControl w:val="0"/>
              <w:spacing w:line="360" w:lineRule="auto"/>
              <w:ind w:right="-108"/>
              <w:rPr>
                <w:rFonts w:eastAsiaTheme="minorEastAsia"/>
                <w:color w:val="000000" w:themeColor="text1"/>
                <w:sz w:val="20"/>
                <w:szCs w:val="20"/>
              </w:rPr>
            </w:pPr>
            <w:r w:rsidRPr="002E46E6">
              <w:rPr>
                <w:rFonts w:eastAsiaTheme="minorEastAsia"/>
                <w:color w:val="000000" w:themeColor="text1"/>
                <w:sz w:val="20"/>
                <w:szCs w:val="20"/>
              </w:rPr>
              <w:t>М.П.</w:t>
            </w:r>
          </w:p>
        </w:tc>
      </w:tr>
    </w:tbl>
    <w:p w:rsidR="00F428E4" w:rsidRDefault="00F428E4" w:rsidP="008D3EEC">
      <w:r>
        <w:br w:type="page"/>
      </w:r>
    </w:p>
    <w:p w:rsidR="008D3EEC" w:rsidRPr="00822565" w:rsidRDefault="008D3EEC" w:rsidP="008D3EEC">
      <w:pPr>
        <w:sectPr w:rsidR="008D3EEC" w:rsidRPr="00822565" w:rsidSect="00B13527">
          <w:footerReference w:type="default" r:id="rId11"/>
          <w:footerReference w:type="first" r:id="rId12"/>
          <w:pgSz w:w="11906" w:h="16838"/>
          <w:pgMar w:top="1134" w:right="850" w:bottom="1134" w:left="1701" w:header="425" w:footer="709" w:gutter="0"/>
          <w:cols w:space="708"/>
          <w:titlePg/>
          <w:docGrid w:linePitch="360"/>
        </w:sectPr>
      </w:pPr>
    </w:p>
    <w:p w:rsidR="008D3EEC" w:rsidRPr="00E725FC" w:rsidRDefault="008D3EEC" w:rsidP="00F428E4">
      <w:pPr>
        <w:tabs>
          <w:tab w:val="left" w:pos="7485"/>
        </w:tabs>
        <w:ind w:left="9356"/>
        <w:jc w:val="right"/>
        <w:rPr>
          <w:sz w:val="20"/>
          <w:szCs w:val="20"/>
        </w:rPr>
      </w:pPr>
      <w:r w:rsidRPr="00E725FC">
        <w:rPr>
          <w:sz w:val="20"/>
          <w:szCs w:val="20"/>
        </w:rPr>
        <w:lastRenderedPageBreak/>
        <w:t xml:space="preserve">Приложение </w:t>
      </w:r>
      <w:r>
        <w:rPr>
          <w:sz w:val="20"/>
          <w:szCs w:val="20"/>
        </w:rPr>
        <w:t>3</w:t>
      </w:r>
      <w:r w:rsidRPr="00E725FC">
        <w:rPr>
          <w:sz w:val="20"/>
          <w:szCs w:val="20"/>
        </w:rPr>
        <w:t xml:space="preserve"> к Договору</w:t>
      </w:r>
      <w:r>
        <w:rPr>
          <w:sz w:val="20"/>
          <w:szCs w:val="20"/>
        </w:rPr>
        <w:t xml:space="preserve"> банковского счета</w:t>
      </w:r>
      <w:r w:rsidRPr="00E725FC">
        <w:rPr>
          <w:sz w:val="20"/>
          <w:szCs w:val="20"/>
        </w:rPr>
        <w:tab/>
      </w:r>
    </w:p>
    <w:p w:rsidR="008D3EEC" w:rsidRDefault="008D3EEC" w:rsidP="00F428E4">
      <w:pPr>
        <w:ind w:left="9356"/>
        <w:jc w:val="right"/>
        <w:rPr>
          <w:sz w:val="24"/>
        </w:rPr>
      </w:pPr>
      <w:r w:rsidRPr="00E725FC">
        <w:rPr>
          <w:sz w:val="24"/>
        </w:rPr>
        <w:t>от «</w:t>
      </w:r>
      <w:r>
        <w:rPr>
          <w:sz w:val="24"/>
        </w:rPr>
        <w:t xml:space="preserve">_____»______________20    </w:t>
      </w:r>
      <w:r w:rsidRPr="00E725FC">
        <w:rPr>
          <w:sz w:val="24"/>
        </w:rPr>
        <w:t>г. №__________</w:t>
      </w:r>
    </w:p>
    <w:p w:rsidR="008D3EEC" w:rsidRPr="00E725FC" w:rsidRDefault="008D3EEC" w:rsidP="008D3EEC">
      <w:pPr>
        <w:ind w:left="9356"/>
        <w:jc w:val="both"/>
        <w:rPr>
          <w:sz w:val="24"/>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gridCol w:w="6096"/>
      </w:tblGrid>
      <w:tr w:rsidR="008D3EEC" w:rsidRPr="00E725FC" w:rsidTr="00B13527">
        <w:tc>
          <w:tcPr>
            <w:tcW w:w="9072" w:type="dxa"/>
          </w:tcPr>
          <w:p w:rsidR="008D3EEC" w:rsidRPr="00715F89" w:rsidRDefault="008D3EEC" w:rsidP="00B13527">
            <w:pPr>
              <w:ind w:right="-314"/>
              <w:rPr>
                <w:sz w:val="24"/>
              </w:rPr>
            </w:pPr>
            <w:r w:rsidRPr="00715F89">
              <w:rPr>
                <w:sz w:val="24"/>
              </w:rPr>
              <w:t>Наименование подразделения Банка, выдавшего извещение об операциях по Счету</w:t>
            </w:r>
          </w:p>
        </w:tc>
        <w:tc>
          <w:tcPr>
            <w:tcW w:w="6096" w:type="dxa"/>
          </w:tcPr>
          <w:p w:rsidR="008D3EEC" w:rsidRPr="00E725FC" w:rsidRDefault="008D3EEC" w:rsidP="00B13527">
            <w:pPr>
              <w:ind w:right="-314"/>
              <w:rPr>
                <w:sz w:val="24"/>
              </w:rPr>
            </w:pPr>
          </w:p>
        </w:tc>
      </w:tr>
      <w:tr w:rsidR="008D3EEC" w:rsidRPr="00E725FC" w:rsidTr="00B13527">
        <w:tc>
          <w:tcPr>
            <w:tcW w:w="9072" w:type="dxa"/>
          </w:tcPr>
          <w:p w:rsidR="008D3EEC" w:rsidRPr="00715F89" w:rsidRDefault="008D3EEC" w:rsidP="00B13527">
            <w:pPr>
              <w:rPr>
                <w:sz w:val="24"/>
              </w:rPr>
            </w:pPr>
            <w:r w:rsidRPr="00715F89">
              <w:rPr>
                <w:sz w:val="24"/>
              </w:rPr>
              <w:t>Дата, время формирования</w:t>
            </w:r>
          </w:p>
        </w:tc>
        <w:tc>
          <w:tcPr>
            <w:tcW w:w="6096" w:type="dxa"/>
          </w:tcPr>
          <w:p w:rsidR="008D3EEC" w:rsidRPr="00E725FC" w:rsidRDefault="008D3EEC" w:rsidP="00B13527"/>
        </w:tc>
      </w:tr>
      <w:tr w:rsidR="008D3EEC" w:rsidRPr="00E725FC" w:rsidTr="00B13527">
        <w:tc>
          <w:tcPr>
            <w:tcW w:w="9072" w:type="dxa"/>
          </w:tcPr>
          <w:p w:rsidR="008D3EEC" w:rsidRPr="00715F89" w:rsidRDefault="008D3EEC" w:rsidP="00B13527">
            <w:pPr>
              <w:rPr>
                <w:sz w:val="24"/>
              </w:rPr>
            </w:pPr>
            <w:r w:rsidRPr="00715F89">
              <w:rPr>
                <w:sz w:val="24"/>
              </w:rPr>
              <w:t>Наименование подразделения Банка, обслуживающего Счет</w:t>
            </w:r>
          </w:p>
        </w:tc>
        <w:tc>
          <w:tcPr>
            <w:tcW w:w="6096" w:type="dxa"/>
          </w:tcPr>
          <w:p w:rsidR="008D3EEC" w:rsidRPr="00E725FC" w:rsidRDefault="008D3EEC" w:rsidP="00B13527"/>
        </w:tc>
      </w:tr>
      <w:tr w:rsidR="008D3EEC" w:rsidRPr="00E725FC" w:rsidTr="00B13527">
        <w:tc>
          <w:tcPr>
            <w:tcW w:w="9072" w:type="dxa"/>
          </w:tcPr>
          <w:p w:rsidR="008D3EEC" w:rsidRPr="00715F89" w:rsidRDefault="008D3EEC" w:rsidP="00B13527">
            <w:pPr>
              <w:rPr>
                <w:sz w:val="24"/>
              </w:rPr>
            </w:pPr>
            <w:r w:rsidRPr="00715F89">
              <w:rPr>
                <w:sz w:val="24"/>
              </w:rPr>
              <w:t>БИК подразделения Банка, обслуживающего Счет</w:t>
            </w:r>
          </w:p>
        </w:tc>
        <w:tc>
          <w:tcPr>
            <w:tcW w:w="6096" w:type="dxa"/>
          </w:tcPr>
          <w:p w:rsidR="008D3EEC" w:rsidRPr="00E725FC" w:rsidRDefault="008D3EEC" w:rsidP="00B13527"/>
        </w:tc>
      </w:tr>
    </w:tbl>
    <w:p w:rsidR="008D3EEC" w:rsidRPr="00E725FC" w:rsidRDefault="008D3EEC" w:rsidP="008D3EEC">
      <w:pPr>
        <w:rPr>
          <w:sz w:val="16"/>
          <w:szCs w:val="16"/>
        </w:rPr>
      </w:pPr>
    </w:p>
    <w:p w:rsidR="008D3EEC" w:rsidRPr="00715F89" w:rsidRDefault="008D3EEC" w:rsidP="008D3EEC">
      <w:pPr>
        <w:outlineLvl w:val="0"/>
        <w:rPr>
          <w:sz w:val="24"/>
        </w:rPr>
      </w:pPr>
      <w:r w:rsidRPr="00715F89">
        <w:rPr>
          <w:sz w:val="24"/>
        </w:rPr>
        <w:t>ИЗВЕЩЕНИЕ</w:t>
      </w:r>
    </w:p>
    <w:p w:rsidR="008D3EEC" w:rsidRPr="00E725FC" w:rsidRDefault="008D3EEC" w:rsidP="008D3EEC">
      <w:pPr>
        <w:outlineLvl w:val="0"/>
        <w:rPr>
          <w:sz w:val="24"/>
        </w:rPr>
      </w:pPr>
      <w:r w:rsidRPr="00E725FC">
        <w:rPr>
          <w:sz w:val="24"/>
        </w:rPr>
        <w:t>об операциях по Счету</w:t>
      </w:r>
    </w:p>
    <w:p w:rsidR="00F428E4" w:rsidRPr="00E725FC" w:rsidRDefault="00F428E4" w:rsidP="00F428E4">
      <w:pPr>
        <w:pStyle w:val="a7"/>
      </w:pPr>
      <w:r w:rsidRPr="00E725FC">
        <w:t>за «__»_______________</w:t>
      </w:r>
      <w:proofErr w:type="gramStart"/>
      <w:r w:rsidRPr="00E725FC">
        <w:t>г</w:t>
      </w:r>
      <w:proofErr w:type="gramEnd"/>
      <w:r w:rsidRPr="00E725FC">
        <w:t>.</w:t>
      </w:r>
    </w:p>
    <w:p w:rsidR="008D3EEC" w:rsidRPr="00E725FC" w:rsidRDefault="008D3EEC" w:rsidP="008D3EEC"/>
    <w:p w:rsidR="008D3EEC" w:rsidRPr="00E725FC" w:rsidRDefault="008D3EEC" w:rsidP="008D3EEC">
      <w:pPr>
        <w:rPr>
          <w:sz w:val="24"/>
        </w:rPr>
      </w:pPr>
      <w:r w:rsidRPr="00E725FC">
        <w:rPr>
          <w:sz w:val="24"/>
        </w:rPr>
        <w:t>Наименование Клиента ________________________________________________________</w:t>
      </w:r>
    </w:p>
    <w:p w:rsidR="008D3EEC" w:rsidRPr="00E725FC" w:rsidRDefault="008D3EEC" w:rsidP="008D3EEC">
      <w:pPr>
        <w:rPr>
          <w:sz w:val="24"/>
        </w:rPr>
      </w:pPr>
      <w:r w:rsidRPr="00E725FC">
        <w:rPr>
          <w:sz w:val="24"/>
        </w:rPr>
        <w:t>Номер Счета: ______________________________</w:t>
      </w:r>
    </w:p>
    <w:p w:rsidR="008D3EEC" w:rsidRPr="00E725FC" w:rsidRDefault="008D3EEC" w:rsidP="008D3EEC">
      <w:pPr>
        <w:rPr>
          <w:sz w:val="24"/>
        </w:rPr>
      </w:pPr>
      <w:r w:rsidRPr="00E725FC">
        <w:rPr>
          <w:sz w:val="24"/>
        </w:rPr>
        <w:t>Входящий остаток __________________________</w:t>
      </w:r>
    </w:p>
    <w:p w:rsidR="008D3EEC" w:rsidRPr="00E725FC" w:rsidRDefault="008D3EEC" w:rsidP="008D3EEC">
      <w:pPr>
        <w:rPr>
          <w:sz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1"/>
        <w:gridCol w:w="1268"/>
        <w:gridCol w:w="1134"/>
        <w:gridCol w:w="1843"/>
        <w:gridCol w:w="1701"/>
        <w:gridCol w:w="1701"/>
        <w:gridCol w:w="1559"/>
        <w:gridCol w:w="1418"/>
        <w:gridCol w:w="1417"/>
        <w:gridCol w:w="1276"/>
        <w:gridCol w:w="1418"/>
      </w:tblGrid>
      <w:tr w:rsidR="008D3EEC" w:rsidRPr="00E725FC" w:rsidTr="00B13527">
        <w:trPr>
          <w:trHeight w:val="232"/>
        </w:trPr>
        <w:tc>
          <w:tcPr>
            <w:tcW w:w="541" w:type="dxa"/>
            <w:vMerge w:val="restart"/>
          </w:tcPr>
          <w:p w:rsidR="008D3EEC" w:rsidRPr="00715F89" w:rsidRDefault="008D3EEC" w:rsidP="00B13527">
            <w:pPr>
              <w:rPr>
                <w:sz w:val="20"/>
                <w:szCs w:val="20"/>
              </w:rPr>
            </w:pPr>
            <w:r w:rsidRPr="00715F89">
              <w:rPr>
                <w:sz w:val="20"/>
                <w:szCs w:val="20"/>
              </w:rPr>
              <w:t xml:space="preserve">№ </w:t>
            </w:r>
            <w:proofErr w:type="gramStart"/>
            <w:r w:rsidRPr="00715F89">
              <w:rPr>
                <w:sz w:val="20"/>
                <w:szCs w:val="20"/>
              </w:rPr>
              <w:t>п</w:t>
            </w:r>
            <w:proofErr w:type="gramEnd"/>
            <w:r w:rsidRPr="00715F89">
              <w:rPr>
                <w:sz w:val="20"/>
                <w:szCs w:val="20"/>
              </w:rPr>
              <w:t>/п</w:t>
            </w:r>
          </w:p>
        </w:tc>
        <w:tc>
          <w:tcPr>
            <w:tcW w:w="4245" w:type="dxa"/>
            <w:gridSpan w:val="3"/>
          </w:tcPr>
          <w:p w:rsidR="008D3EEC" w:rsidRPr="00715F89" w:rsidRDefault="008D3EEC" w:rsidP="00B13527">
            <w:pPr>
              <w:rPr>
                <w:sz w:val="20"/>
                <w:szCs w:val="20"/>
              </w:rPr>
            </w:pPr>
            <w:r w:rsidRPr="00715F89">
              <w:rPr>
                <w:sz w:val="20"/>
                <w:szCs w:val="20"/>
              </w:rPr>
              <w:t>Реквизиты электронного сообщения (ЭС)</w:t>
            </w:r>
          </w:p>
        </w:tc>
        <w:tc>
          <w:tcPr>
            <w:tcW w:w="3402" w:type="dxa"/>
            <w:gridSpan w:val="2"/>
          </w:tcPr>
          <w:p w:rsidR="008D3EEC" w:rsidRPr="00715F89" w:rsidRDefault="008D3EEC" w:rsidP="00B13527">
            <w:pPr>
              <w:rPr>
                <w:sz w:val="20"/>
                <w:szCs w:val="20"/>
              </w:rPr>
            </w:pPr>
            <w:r w:rsidRPr="00715F89">
              <w:rPr>
                <w:sz w:val="20"/>
                <w:szCs w:val="20"/>
              </w:rPr>
              <w:t>Реквизиты распоряжения на бумажном носителе</w:t>
            </w:r>
          </w:p>
        </w:tc>
        <w:tc>
          <w:tcPr>
            <w:tcW w:w="1559" w:type="dxa"/>
            <w:vMerge w:val="restart"/>
          </w:tcPr>
          <w:p w:rsidR="008D3EEC" w:rsidRPr="00715F89" w:rsidRDefault="008D3EEC" w:rsidP="00B13527">
            <w:pPr>
              <w:rPr>
                <w:sz w:val="20"/>
                <w:szCs w:val="20"/>
              </w:rPr>
            </w:pPr>
            <w:r w:rsidRPr="00715F89">
              <w:rPr>
                <w:sz w:val="20"/>
                <w:szCs w:val="20"/>
              </w:rPr>
              <w:t>Счет плательщика</w:t>
            </w:r>
          </w:p>
        </w:tc>
        <w:tc>
          <w:tcPr>
            <w:tcW w:w="1418" w:type="dxa"/>
            <w:vMerge w:val="restart"/>
          </w:tcPr>
          <w:p w:rsidR="008D3EEC" w:rsidRPr="00715F89" w:rsidRDefault="008D3EEC" w:rsidP="00B13527">
            <w:pPr>
              <w:rPr>
                <w:sz w:val="20"/>
                <w:szCs w:val="20"/>
              </w:rPr>
            </w:pPr>
            <w:r w:rsidRPr="00715F89">
              <w:rPr>
                <w:sz w:val="20"/>
                <w:szCs w:val="20"/>
              </w:rPr>
              <w:t>Счет получателя</w:t>
            </w:r>
          </w:p>
        </w:tc>
        <w:tc>
          <w:tcPr>
            <w:tcW w:w="1417" w:type="dxa"/>
            <w:vMerge w:val="restart"/>
          </w:tcPr>
          <w:p w:rsidR="008D3EEC" w:rsidRPr="00715F89" w:rsidRDefault="008D3EEC" w:rsidP="00B13527">
            <w:pPr>
              <w:rPr>
                <w:sz w:val="20"/>
                <w:szCs w:val="20"/>
              </w:rPr>
            </w:pPr>
            <w:r>
              <w:rPr>
                <w:sz w:val="20"/>
                <w:szCs w:val="20"/>
              </w:rPr>
              <w:t>Вид операции</w:t>
            </w:r>
          </w:p>
        </w:tc>
        <w:tc>
          <w:tcPr>
            <w:tcW w:w="2694" w:type="dxa"/>
            <w:gridSpan w:val="2"/>
          </w:tcPr>
          <w:p w:rsidR="008D3EEC" w:rsidRPr="00715F89" w:rsidRDefault="008D3EEC" w:rsidP="00B13527">
            <w:pPr>
              <w:rPr>
                <w:sz w:val="20"/>
                <w:szCs w:val="20"/>
              </w:rPr>
            </w:pPr>
            <w:r w:rsidRPr="00715F89">
              <w:rPr>
                <w:sz w:val="20"/>
                <w:szCs w:val="20"/>
              </w:rPr>
              <w:t>Сумма</w:t>
            </w:r>
          </w:p>
        </w:tc>
      </w:tr>
      <w:tr w:rsidR="008D3EEC" w:rsidRPr="00E725FC" w:rsidTr="00B13527">
        <w:trPr>
          <w:trHeight w:val="231"/>
        </w:trPr>
        <w:tc>
          <w:tcPr>
            <w:tcW w:w="541" w:type="dxa"/>
            <w:vMerge/>
          </w:tcPr>
          <w:p w:rsidR="008D3EEC" w:rsidRPr="00715F89" w:rsidRDefault="008D3EEC" w:rsidP="00B13527">
            <w:pPr>
              <w:rPr>
                <w:sz w:val="20"/>
                <w:szCs w:val="20"/>
              </w:rPr>
            </w:pPr>
          </w:p>
        </w:tc>
        <w:tc>
          <w:tcPr>
            <w:tcW w:w="1268" w:type="dxa"/>
          </w:tcPr>
          <w:p w:rsidR="008D3EEC" w:rsidRPr="00715F89" w:rsidRDefault="008D3EEC" w:rsidP="00B13527">
            <w:pPr>
              <w:rPr>
                <w:sz w:val="20"/>
                <w:szCs w:val="20"/>
              </w:rPr>
            </w:pPr>
            <w:r w:rsidRPr="00715F89">
              <w:rPr>
                <w:sz w:val="20"/>
                <w:szCs w:val="20"/>
              </w:rPr>
              <w:t>номер ЭС</w:t>
            </w:r>
          </w:p>
        </w:tc>
        <w:tc>
          <w:tcPr>
            <w:tcW w:w="1134" w:type="dxa"/>
          </w:tcPr>
          <w:p w:rsidR="008D3EEC" w:rsidRPr="00715F89" w:rsidRDefault="008D3EEC" w:rsidP="00B13527">
            <w:pPr>
              <w:rPr>
                <w:sz w:val="20"/>
                <w:szCs w:val="20"/>
              </w:rPr>
            </w:pPr>
            <w:r w:rsidRPr="00715F89">
              <w:rPr>
                <w:sz w:val="20"/>
                <w:szCs w:val="20"/>
              </w:rPr>
              <w:t>дата ЭС</w:t>
            </w:r>
          </w:p>
        </w:tc>
        <w:tc>
          <w:tcPr>
            <w:tcW w:w="1843" w:type="dxa"/>
          </w:tcPr>
          <w:p w:rsidR="008D3EEC" w:rsidRPr="00715F89" w:rsidRDefault="008D3EEC" w:rsidP="00B13527">
            <w:pPr>
              <w:rPr>
                <w:sz w:val="20"/>
                <w:szCs w:val="20"/>
              </w:rPr>
            </w:pPr>
            <w:r w:rsidRPr="00715F89">
              <w:rPr>
                <w:sz w:val="20"/>
                <w:szCs w:val="20"/>
              </w:rPr>
              <w:t>уникальный идентификатор составителя (УИС)</w:t>
            </w:r>
          </w:p>
        </w:tc>
        <w:tc>
          <w:tcPr>
            <w:tcW w:w="1701" w:type="dxa"/>
          </w:tcPr>
          <w:p w:rsidR="008D3EEC" w:rsidRPr="00715F89" w:rsidRDefault="008D3EEC" w:rsidP="00B13527">
            <w:pPr>
              <w:rPr>
                <w:sz w:val="20"/>
                <w:szCs w:val="20"/>
              </w:rPr>
            </w:pPr>
            <w:r w:rsidRPr="00715F89">
              <w:rPr>
                <w:sz w:val="20"/>
                <w:szCs w:val="20"/>
              </w:rPr>
              <w:t>номер распоряжения</w:t>
            </w:r>
          </w:p>
        </w:tc>
        <w:tc>
          <w:tcPr>
            <w:tcW w:w="1701" w:type="dxa"/>
          </w:tcPr>
          <w:p w:rsidR="008D3EEC" w:rsidRPr="00715F89" w:rsidRDefault="008D3EEC" w:rsidP="00B13527">
            <w:pPr>
              <w:rPr>
                <w:sz w:val="20"/>
                <w:szCs w:val="20"/>
              </w:rPr>
            </w:pPr>
            <w:r w:rsidRPr="00715F89">
              <w:rPr>
                <w:sz w:val="20"/>
                <w:szCs w:val="20"/>
              </w:rPr>
              <w:t>дата распоряжения</w:t>
            </w:r>
          </w:p>
        </w:tc>
        <w:tc>
          <w:tcPr>
            <w:tcW w:w="1559" w:type="dxa"/>
            <w:vMerge/>
          </w:tcPr>
          <w:p w:rsidR="008D3EEC" w:rsidRPr="00715F89" w:rsidRDefault="008D3EEC" w:rsidP="00B13527">
            <w:pPr>
              <w:rPr>
                <w:sz w:val="20"/>
                <w:szCs w:val="20"/>
              </w:rPr>
            </w:pPr>
          </w:p>
        </w:tc>
        <w:tc>
          <w:tcPr>
            <w:tcW w:w="1418" w:type="dxa"/>
            <w:vMerge/>
          </w:tcPr>
          <w:p w:rsidR="008D3EEC" w:rsidRPr="00715F89" w:rsidRDefault="008D3EEC" w:rsidP="00B13527">
            <w:pPr>
              <w:rPr>
                <w:sz w:val="20"/>
                <w:szCs w:val="20"/>
              </w:rPr>
            </w:pPr>
          </w:p>
        </w:tc>
        <w:tc>
          <w:tcPr>
            <w:tcW w:w="1417" w:type="dxa"/>
            <w:vMerge/>
          </w:tcPr>
          <w:p w:rsidR="008D3EEC" w:rsidRPr="00715F89" w:rsidRDefault="008D3EEC" w:rsidP="00B13527">
            <w:pPr>
              <w:rPr>
                <w:sz w:val="20"/>
                <w:szCs w:val="20"/>
              </w:rPr>
            </w:pPr>
          </w:p>
        </w:tc>
        <w:tc>
          <w:tcPr>
            <w:tcW w:w="1276" w:type="dxa"/>
          </w:tcPr>
          <w:p w:rsidR="008D3EEC" w:rsidRPr="00715F89" w:rsidRDefault="008D3EEC" w:rsidP="00B13527">
            <w:pPr>
              <w:rPr>
                <w:sz w:val="20"/>
                <w:szCs w:val="20"/>
              </w:rPr>
            </w:pPr>
            <w:r w:rsidRPr="00715F89">
              <w:rPr>
                <w:sz w:val="20"/>
                <w:szCs w:val="20"/>
              </w:rPr>
              <w:t>списания</w:t>
            </w:r>
          </w:p>
        </w:tc>
        <w:tc>
          <w:tcPr>
            <w:tcW w:w="1418" w:type="dxa"/>
          </w:tcPr>
          <w:p w:rsidR="008D3EEC" w:rsidRPr="00715F89" w:rsidRDefault="008D3EEC" w:rsidP="00B13527">
            <w:pPr>
              <w:rPr>
                <w:sz w:val="20"/>
                <w:szCs w:val="20"/>
              </w:rPr>
            </w:pPr>
            <w:r w:rsidRPr="00715F89">
              <w:rPr>
                <w:sz w:val="20"/>
                <w:szCs w:val="20"/>
              </w:rPr>
              <w:t>зачисления</w:t>
            </w:r>
          </w:p>
        </w:tc>
      </w:tr>
      <w:tr w:rsidR="008D3EEC" w:rsidRPr="00E725FC" w:rsidTr="00B13527">
        <w:tc>
          <w:tcPr>
            <w:tcW w:w="541" w:type="dxa"/>
          </w:tcPr>
          <w:p w:rsidR="008D3EEC" w:rsidRPr="00715F89" w:rsidRDefault="008D3EEC" w:rsidP="00B13527">
            <w:pPr>
              <w:rPr>
                <w:sz w:val="20"/>
                <w:szCs w:val="20"/>
              </w:rPr>
            </w:pPr>
            <w:r w:rsidRPr="00715F89">
              <w:rPr>
                <w:sz w:val="20"/>
                <w:szCs w:val="20"/>
              </w:rPr>
              <w:t>1</w:t>
            </w:r>
          </w:p>
        </w:tc>
        <w:tc>
          <w:tcPr>
            <w:tcW w:w="1268" w:type="dxa"/>
          </w:tcPr>
          <w:p w:rsidR="008D3EEC" w:rsidRPr="00715F89" w:rsidRDefault="008D3EEC" w:rsidP="00B13527">
            <w:pPr>
              <w:rPr>
                <w:sz w:val="20"/>
                <w:szCs w:val="20"/>
              </w:rPr>
            </w:pPr>
            <w:r w:rsidRPr="00715F89">
              <w:rPr>
                <w:sz w:val="20"/>
                <w:szCs w:val="20"/>
              </w:rPr>
              <w:t>2</w:t>
            </w:r>
          </w:p>
        </w:tc>
        <w:tc>
          <w:tcPr>
            <w:tcW w:w="1134" w:type="dxa"/>
          </w:tcPr>
          <w:p w:rsidR="008D3EEC" w:rsidRPr="00715F89" w:rsidRDefault="008D3EEC" w:rsidP="00B13527">
            <w:pPr>
              <w:rPr>
                <w:sz w:val="20"/>
                <w:szCs w:val="20"/>
              </w:rPr>
            </w:pPr>
            <w:r w:rsidRPr="00715F89">
              <w:rPr>
                <w:sz w:val="20"/>
                <w:szCs w:val="20"/>
              </w:rPr>
              <w:t>3</w:t>
            </w:r>
          </w:p>
        </w:tc>
        <w:tc>
          <w:tcPr>
            <w:tcW w:w="1843" w:type="dxa"/>
          </w:tcPr>
          <w:p w:rsidR="008D3EEC" w:rsidRPr="00715F89" w:rsidRDefault="008D3EEC" w:rsidP="00B13527">
            <w:pPr>
              <w:rPr>
                <w:sz w:val="20"/>
                <w:szCs w:val="20"/>
              </w:rPr>
            </w:pPr>
            <w:r w:rsidRPr="00715F89">
              <w:rPr>
                <w:sz w:val="20"/>
                <w:szCs w:val="20"/>
              </w:rPr>
              <w:t>4</w:t>
            </w:r>
          </w:p>
        </w:tc>
        <w:tc>
          <w:tcPr>
            <w:tcW w:w="1701" w:type="dxa"/>
          </w:tcPr>
          <w:p w:rsidR="008D3EEC" w:rsidRPr="00715F89" w:rsidRDefault="008D3EEC" w:rsidP="00B13527">
            <w:pPr>
              <w:rPr>
                <w:sz w:val="20"/>
                <w:szCs w:val="20"/>
              </w:rPr>
            </w:pPr>
            <w:r w:rsidRPr="00715F89">
              <w:rPr>
                <w:sz w:val="20"/>
                <w:szCs w:val="20"/>
              </w:rPr>
              <w:t>5</w:t>
            </w:r>
          </w:p>
        </w:tc>
        <w:tc>
          <w:tcPr>
            <w:tcW w:w="1701" w:type="dxa"/>
          </w:tcPr>
          <w:p w:rsidR="008D3EEC" w:rsidRPr="00715F89" w:rsidRDefault="008D3EEC" w:rsidP="00B13527">
            <w:pPr>
              <w:rPr>
                <w:sz w:val="20"/>
                <w:szCs w:val="20"/>
              </w:rPr>
            </w:pPr>
            <w:r w:rsidRPr="00715F89">
              <w:rPr>
                <w:sz w:val="20"/>
                <w:szCs w:val="20"/>
              </w:rPr>
              <w:t>6</w:t>
            </w:r>
          </w:p>
        </w:tc>
        <w:tc>
          <w:tcPr>
            <w:tcW w:w="1559" w:type="dxa"/>
          </w:tcPr>
          <w:p w:rsidR="008D3EEC" w:rsidRPr="00715F89" w:rsidRDefault="008D3EEC" w:rsidP="00B13527">
            <w:pPr>
              <w:rPr>
                <w:sz w:val="20"/>
                <w:szCs w:val="20"/>
              </w:rPr>
            </w:pPr>
            <w:r w:rsidRPr="00715F89">
              <w:rPr>
                <w:sz w:val="20"/>
                <w:szCs w:val="20"/>
              </w:rPr>
              <w:t>7</w:t>
            </w:r>
          </w:p>
        </w:tc>
        <w:tc>
          <w:tcPr>
            <w:tcW w:w="1418" w:type="dxa"/>
          </w:tcPr>
          <w:p w:rsidR="008D3EEC" w:rsidRPr="00715F89" w:rsidRDefault="008D3EEC" w:rsidP="00B13527">
            <w:pPr>
              <w:rPr>
                <w:sz w:val="20"/>
                <w:szCs w:val="20"/>
              </w:rPr>
            </w:pPr>
            <w:r w:rsidRPr="00715F89">
              <w:rPr>
                <w:sz w:val="20"/>
                <w:szCs w:val="20"/>
              </w:rPr>
              <w:t>8</w:t>
            </w:r>
          </w:p>
        </w:tc>
        <w:tc>
          <w:tcPr>
            <w:tcW w:w="1417" w:type="dxa"/>
          </w:tcPr>
          <w:p w:rsidR="008D3EEC" w:rsidRPr="00715F89" w:rsidRDefault="008D3EEC" w:rsidP="00B13527">
            <w:pPr>
              <w:rPr>
                <w:sz w:val="20"/>
                <w:szCs w:val="20"/>
              </w:rPr>
            </w:pPr>
            <w:r w:rsidRPr="00715F89">
              <w:rPr>
                <w:sz w:val="20"/>
                <w:szCs w:val="20"/>
              </w:rPr>
              <w:t>9</w:t>
            </w:r>
          </w:p>
        </w:tc>
        <w:tc>
          <w:tcPr>
            <w:tcW w:w="1276" w:type="dxa"/>
          </w:tcPr>
          <w:p w:rsidR="008D3EEC" w:rsidRPr="00715F89" w:rsidRDefault="008D3EEC" w:rsidP="00B13527">
            <w:pPr>
              <w:rPr>
                <w:sz w:val="20"/>
                <w:szCs w:val="20"/>
              </w:rPr>
            </w:pPr>
            <w:r w:rsidRPr="00715F89">
              <w:rPr>
                <w:sz w:val="20"/>
                <w:szCs w:val="20"/>
              </w:rPr>
              <w:t>10</w:t>
            </w:r>
          </w:p>
        </w:tc>
        <w:tc>
          <w:tcPr>
            <w:tcW w:w="1418" w:type="dxa"/>
          </w:tcPr>
          <w:p w:rsidR="008D3EEC" w:rsidRPr="00715F89" w:rsidRDefault="008D3EEC" w:rsidP="00B13527">
            <w:pPr>
              <w:rPr>
                <w:sz w:val="20"/>
                <w:szCs w:val="20"/>
              </w:rPr>
            </w:pPr>
            <w:r w:rsidRPr="00715F89">
              <w:rPr>
                <w:sz w:val="20"/>
                <w:szCs w:val="20"/>
              </w:rPr>
              <w:t>11</w:t>
            </w:r>
          </w:p>
        </w:tc>
      </w:tr>
      <w:tr w:rsidR="008D3EEC" w:rsidRPr="00E725FC" w:rsidTr="00B13527">
        <w:tc>
          <w:tcPr>
            <w:tcW w:w="541" w:type="dxa"/>
          </w:tcPr>
          <w:p w:rsidR="008D3EEC" w:rsidRPr="00E725FC" w:rsidRDefault="008D3EEC" w:rsidP="00B13527">
            <w:pPr>
              <w:rPr>
                <w:sz w:val="24"/>
              </w:rPr>
            </w:pPr>
          </w:p>
        </w:tc>
        <w:tc>
          <w:tcPr>
            <w:tcW w:w="1268" w:type="dxa"/>
          </w:tcPr>
          <w:p w:rsidR="008D3EEC" w:rsidRPr="00E725FC" w:rsidRDefault="008D3EEC" w:rsidP="00B13527">
            <w:pPr>
              <w:rPr>
                <w:sz w:val="24"/>
              </w:rPr>
            </w:pPr>
          </w:p>
        </w:tc>
        <w:tc>
          <w:tcPr>
            <w:tcW w:w="1134" w:type="dxa"/>
          </w:tcPr>
          <w:p w:rsidR="008D3EEC" w:rsidRPr="00E725FC" w:rsidRDefault="008D3EEC" w:rsidP="00B13527">
            <w:pPr>
              <w:rPr>
                <w:sz w:val="24"/>
              </w:rPr>
            </w:pPr>
          </w:p>
        </w:tc>
        <w:tc>
          <w:tcPr>
            <w:tcW w:w="1843" w:type="dxa"/>
          </w:tcPr>
          <w:p w:rsidR="008D3EEC" w:rsidRPr="00E725FC" w:rsidRDefault="008D3EEC" w:rsidP="00B13527">
            <w:pPr>
              <w:rPr>
                <w:sz w:val="24"/>
              </w:rPr>
            </w:pPr>
          </w:p>
        </w:tc>
        <w:tc>
          <w:tcPr>
            <w:tcW w:w="1701" w:type="dxa"/>
          </w:tcPr>
          <w:p w:rsidR="008D3EEC" w:rsidRPr="00E725FC" w:rsidRDefault="008D3EEC" w:rsidP="00B13527">
            <w:pPr>
              <w:rPr>
                <w:sz w:val="24"/>
              </w:rPr>
            </w:pPr>
          </w:p>
        </w:tc>
        <w:tc>
          <w:tcPr>
            <w:tcW w:w="1701" w:type="dxa"/>
          </w:tcPr>
          <w:p w:rsidR="008D3EEC" w:rsidRPr="00E725FC" w:rsidRDefault="008D3EEC" w:rsidP="00B13527">
            <w:pPr>
              <w:rPr>
                <w:sz w:val="24"/>
              </w:rPr>
            </w:pPr>
          </w:p>
        </w:tc>
        <w:tc>
          <w:tcPr>
            <w:tcW w:w="1559" w:type="dxa"/>
          </w:tcPr>
          <w:p w:rsidR="008D3EEC" w:rsidRPr="00E725FC" w:rsidRDefault="008D3EEC" w:rsidP="00B13527">
            <w:pPr>
              <w:rPr>
                <w:sz w:val="24"/>
              </w:rPr>
            </w:pPr>
          </w:p>
        </w:tc>
        <w:tc>
          <w:tcPr>
            <w:tcW w:w="1418" w:type="dxa"/>
          </w:tcPr>
          <w:p w:rsidR="008D3EEC" w:rsidRPr="00E725FC" w:rsidRDefault="008D3EEC" w:rsidP="00B13527">
            <w:pPr>
              <w:rPr>
                <w:sz w:val="24"/>
              </w:rPr>
            </w:pPr>
          </w:p>
        </w:tc>
        <w:tc>
          <w:tcPr>
            <w:tcW w:w="1417" w:type="dxa"/>
          </w:tcPr>
          <w:p w:rsidR="008D3EEC" w:rsidRPr="00E725FC" w:rsidRDefault="008D3EEC" w:rsidP="00B13527">
            <w:pPr>
              <w:rPr>
                <w:sz w:val="24"/>
              </w:rPr>
            </w:pPr>
          </w:p>
        </w:tc>
        <w:tc>
          <w:tcPr>
            <w:tcW w:w="1276" w:type="dxa"/>
          </w:tcPr>
          <w:p w:rsidR="008D3EEC" w:rsidRPr="00E725FC" w:rsidRDefault="008D3EEC" w:rsidP="00B13527">
            <w:pPr>
              <w:rPr>
                <w:sz w:val="24"/>
              </w:rPr>
            </w:pPr>
          </w:p>
        </w:tc>
        <w:tc>
          <w:tcPr>
            <w:tcW w:w="1418" w:type="dxa"/>
          </w:tcPr>
          <w:p w:rsidR="008D3EEC" w:rsidRPr="00E725FC" w:rsidRDefault="008D3EEC" w:rsidP="00B13527">
            <w:pPr>
              <w:rPr>
                <w:sz w:val="24"/>
              </w:rPr>
            </w:pPr>
          </w:p>
        </w:tc>
      </w:tr>
      <w:tr w:rsidR="008D3EEC" w:rsidRPr="00E725FC" w:rsidTr="00B13527">
        <w:trPr>
          <w:trHeight w:val="349"/>
        </w:trPr>
        <w:tc>
          <w:tcPr>
            <w:tcW w:w="12582" w:type="dxa"/>
            <w:gridSpan w:val="9"/>
          </w:tcPr>
          <w:p w:rsidR="008D3EEC" w:rsidRPr="00E725FC" w:rsidRDefault="008D3EEC" w:rsidP="00B13527">
            <w:pPr>
              <w:rPr>
                <w:sz w:val="20"/>
                <w:szCs w:val="20"/>
              </w:rPr>
            </w:pPr>
            <w:r w:rsidRPr="00E725FC">
              <w:rPr>
                <w:sz w:val="24"/>
                <w:szCs w:val="20"/>
              </w:rPr>
              <w:t>ИТОГО ОБОРОТЫ</w:t>
            </w:r>
          </w:p>
          <w:p w:rsidR="008D3EEC" w:rsidRPr="00E725FC" w:rsidRDefault="008D3EEC" w:rsidP="00B13527">
            <w:pPr>
              <w:rPr>
                <w:sz w:val="24"/>
              </w:rPr>
            </w:pPr>
          </w:p>
        </w:tc>
        <w:tc>
          <w:tcPr>
            <w:tcW w:w="1276" w:type="dxa"/>
          </w:tcPr>
          <w:p w:rsidR="008D3EEC" w:rsidRPr="00715F89" w:rsidRDefault="008D3EEC" w:rsidP="00B13527">
            <w:pPr>
              <w:rPr>
                <w:sz w:val="20"/>
                <w:szCs w:val="20"/>
              </w:rPr>
            </w:pPr>
            <w:r w:rsidRPr="00715F89">
              <w:rPr>
                <w:sz w:val="20"/>
                <w:szCs w:val="20"/>
              </w:rPr>
              <w:t>Итого списано</w:t>
            </w:r>
          </w:p>
        </w:tc>
        <w:tc>
          <w:tcPr>
            <w:tcW w:w="1418" w:type="dxa"/>
          </w:tcPr>
          <w:p w:rsidR="008D3EEC" w:rsidRPr="00715F89" w:rsidRDefault="008D3EEC" w:rsidP="00B13527">
            <w:pPr>
              <w:rPr>
                <w:sz w:val="20"/>
                <w:szCs w:val="20"/>
              </w:rPr>
            </w:pPr>
            <w:r w:rsidRPr="00715F89">
              <w:rPr>
                <w:sz w:val="20"/>
                <w:szCs w:val="20"/>
              </w:rPr>
              <w:t>Итого зачислено</w:t>
            </w:r>
          </w:p>
        </w:tc>
      </w:tr>
    </w:tbl>
    <w:p w:rsidR="008D3EEC" w:rsidRPr="00E725FC" w:rsidRDefault="008D3EEC" w:rsidP="008D3EEC">
      <w:pPr>
        <w:jc w:val="both"/>
        <w:rPr>
          <w:sz w:val="24"/>
        </w:rPr>
      </w:pPr>
      <w:r w:rsidRPr="00E725FC">
        <w:rPr>
          <w:sz w:val="24"/>
        </w:rPr>
        <w:t>Исходящий остаток_________________________</w:t>
      </w:r>
    </w:p>
    <w:p w:rsidR="008D3EEC" w:rsidRPr="00E725FC" w:rsidRDefault="008D3EEC" w:rsidP="008D3EEC">
      <w:pPr>
        <w:ind w:left="12036"/>
        <w:rPr>
          <w:sz w:val="24"/>
          <w:vertAlign w:val="superscript"/>
        </w:rPr>
      </w:pPr>
      <w:r w:rsidRPr="00E725FC">
        <w:rPr>
          <w:sz w:val="24"/>
          <w:vertAlign w:val="superscript"/>
        </w:rPr>
        <w:t xml:space="preserve">______________________________ </w:t>
      </w:r>
    </w:p>
    <w:p w:rsidR="008D3EEC" w:rsidRPr="00E725FC" w:rsidRDefault="008D3EEC" w:rsidP="008D3EEC">
      <w:pPr>
        <w:rPr>
          <w:sz w:val="24"/>
        </w:rPr>
      </w:pPr>
      <w:r w:rsidRPr="00E725FC">
        <w:rPr>
          <w:sz w:val="24"/>
        </w:rPr>
        <w:tab/>
      </w:r>
      <w:r w:rsidRPr="00E725FC">
        <w:rPr>
          <w:sz w:val="24"/>
        </w:rPr>
        <w:tab/>
      </w:r>
      <w:r w:rsidRPr="00E725FC">
        <w:rPr>
          <w:sz w:val="24"/>
        </w:rPr>
        <w:tab/>
      </w:r>
      <w:r w:rsidRPr="00E725FC">
        <w:rPr>
          <w:sz w:val="24"/>
        </w:rPr>
        <w:tab/>
      </w:r>
      <w:r w:rsidRPr="00E725FC">
        <w:rPr>
          <w:sz w:val="24"/>
        </w:rPr>
        <w:tab/>
      </w:r>
      <w:r w:rsidRPr="00E725FC">
        <w:rPr>
          <w:sz w:val="24"/>
        </w:rPr>
        <w:tab/>
      </w:r>
      <w:r w:rsidRPr="00E725FC">
        <w:rPr>
          <w:sz w:val="24"/>
        </w:rPr>
        <w:tab/>
      </w:r>
      <w:r w:rsidRPr="00E725FC">
        <w:rPr>
          <w:sz w:val="24"/>
        </w:rPr>
        <w:tab/>
      </w:r>
      <w:r w:rsidRPr="00E725FC">
        <w:rPr>
          <w:sz w:val="24"/>
        </w:rPr>
        <w:tab/>
      </w:r>
      <w:r w:rsidRPr="00E725FC">
        <w:rPr>
          <w:sz w:val="24"/>
        </w:rPr>
        <w:tab/>
      </w:r>
      <w:r w:rsidRPr="00E725FC">
        <w:rPr>
          <w:sz w:val="24"/>
        </w:rPr>
        <w:tab/>
      </w:r>
      <w:r w:rsidRPr="00E725FC">
        <w:rPr>
          <w:sz w:val="24"/>
        </w:rPr>
        <w:tab/>
      </w:r>
      <w:r w:rsidRPr="00E725FC">
        <w:rPr>
          <w:sz w:val="24"/>
        </w:rPr>
        <w:tab/>
      </w:r>
      <w:r w:rsidRPr="00E725FC">
        <w:rPr>
          <w:sz w:val="24"/>
        </w:rPr>
        <w:tab/>
      </w:r>
      <w:r w:rsidRPr="00E725FC">
        <w:rPr>
          <w:sz w:val="24"/>
        </w:rPr>
        <w:tab/>
      </w:r>
      <w:r w:rsidRPr="00E725FC">
        <w:rPr>
          <w:sz w:val="24"/>
        </w:rPr>
        <w:tab/>
      </w:r>
      <w:r w:rsidRPr="00E725FC">
        <w:rPr>
          <w:sz w:val="24"/>
        </w:rPr>
        <w:tab/>
        <w:t xml:space="preserve">        Отметки Банка</w:t>
      </w:r>
    </w:p>
    <w:p w:rsidR="008D3EEC" w:rsidRPr="00E725FC" w:rsidRDefault="008D3EEC" w:rsidP="008D3EEC">
      <w:pPr>
        <w:tabs>
          <w:tab w:val="left" w:pos="426"/>
        </w:tabs>
        <w:rPr>
          <w:sz w:val="16"/>
          <w:szCs w:val="16"/>
        </w:rPr>
      </w:pPr>
    </w:p>
    <w:p w:rsidR="008D3EEC" w:rsidRPr="00E725FC" w:rsidRDefault="008D3EEC" w:rsidP="008D3EEC">
      <w:pPr>
        <w:tabs>
          <w:tab w:val="left" w:pos="1400"/>
        </w:tabs>
        <w:autoSpaceDE w:val="0"/>
        <w:autoSpaceDN w:val="0"/>
        <w:adjustRightInd w:val="0"/>
        <w:ind w:left="10632" w:right="-169" w:firstLine="7"/>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8D3EEC" w:rsidRPr="00E725FC" w:rsidTr="00B13527">
        <w:tc>
          <w:tcPr>
            <w:tcW w:w="4672" w:type="dxa"/>
          </w:tcPr>
          <w:p w:rsidR="008D3EEC" w:rsidRPr="00E725FC" w:rsidRDefault="008D3EEC" w:rsidP="00B13527">
            <w:pPr>
              <w:widowControl w:val="0"/>
              <w:ind w:right="-108"/>
              <w:rPr>
                <w:rFonts w:eastAsiaTheme="minorEastAsia"/>
                <w:b/>
                <w:color w:val="000000" w:themeColor="text1"/>
                <w:sz w:val="24"/>
              </w:rPr>
            </w:pPr>
            <w:r w:rsidRPr="00E725FC">
              <w:rPr>
                <w:rFonts w:eastAsiaTheme="minorEastAsia"/>
                <w:b/>
                <w:color w:val="000000" w:themeColor="text1"/>
                <w:sz w:val="24"/>
              </w:rPr>
              <w:t>Банк:</w:t>
            </w:r>
          </w:p>
          <w:p w:rsidR="008D3EEC" w:rsidRPr="00E725FC" w:rsidRDefault="008D3EEC" w:rsidP="00B13527">
            <w:pPr>
              <w:widowControl w:val="0"/>
              <w:ind w:right="-108"/>
              <w:rPr>
                <w:rFonts w:eastAsiaTheme="minorEastAsia"/>
                <w:color w:val="000000" w:themeColor="text1"/>
                <w:sz w:val="24"/>
              </w:rPr>
            </w:pPr>
            <w:r w:rsidRPr="00E725FC">
              <w:rPr>
                <w:rFonts w:eastAsiaTheme="minorEastAsia"/>
                <w:color w:val="000000" w:themeColor="text1"/>
                <w:sz w:val="24"/>
              </w:rPr>
              <w:t>_____________________________</w:t>
            </w:r>
          </w:p>
          <w:p w:rsidR="008D3EEC" w:rsidRPr="00E725FC" w:rsidRDefault="008D3EEC" w:rsidP="00B13527">
            <w:pPr>
              <w:widowControl w:val="0"/>
              <w:ind w:right="-108"/>
              <w:rPr>
                <w:rFonts w:eastAsiaTheme="minorEastAsia"/>
                <w:color w:val="000000" w:themeColor="text1"/>
                <w:sz w:val="20"/>
                <w:szCs w:val="20"/>
              </w:rPr>
            </w:pPr>
            <w:r w:rsidRPr="00E725FC">
              <w:rPr>
                <w:rFonts w:eastAsiaTheme="minorEastAsia"/>
                <w:color w:val="000000" w:themeColor="text1"/>
                <w:sz w:val="20"/>
                <w:szCs w:val="20"/>
              </w:rPr>
              <w:t>(должность)</w:t>
            </w:r>
          </w:p>
          <w:p w:rsidR="008D3EEC" w:rsidRPr="00E725FC" w:rsidRDefault="008D3EEC" w:rsidP="00B13527">
            <w:pPr>
              <w:widowControl w:val="0"/>
              <w:ind w:right="-108"/>
              <w:rPr>
                <w:rFonts w:eastAsiaTheme="minorEastAsia"/>
                <w:color w:val="000000" w:themeColor="text1"/>
                <w:sz w:val="24"/>
              </w:rPr>
            </w:pPr>
            <w:r w:rsidRPr="00E725FC">
              <w:rPr>
                <w:rFonts w:eastAsiaTheme="minorEastAsia"/>
                <w:color w:val="000000" w:themeColor="text1"/>
                <w:sz w:val="24"/>
              </w:rPr>
              <w:t>____________________</w:t>
            </w:r>
          </w:p>
          <w:p w:rsidR="008D3EEC" w:rsidRPr="00E725FC" w:rsidRDefault="008D3EEC" w:rsidP="00B13527">
            <w:pPr>
              <w:widowControl w:val="0"/>
              <w:ind w:right="-108"/>
              <w:rPr>
                <w:rFonts w:eastAsiaTheme="minorEastAsia"/>
                <w:color w:val="000000" w:themeColor="text1"/>
                <w:sz w:val="20"/>
                <w:szCs w:val="20"/>
              </w:rPr>
            </w:pPr>
            <w:r w:rsidRPr="00E725FC">
              <w:rPr>
                <w:rFonts w:eastAsiaTheme="minorEastAsia"/>
                <w:color w:val="000000" w:themeColor="text1"/>
                <w:sz w:val="24"/>
              </w:rPr>
              <w:t xml:space="preserve">     (</w:t>
            </w:r>
            <w:r w:rsidRPr="00E725FC">
              <w:rPr>
                <w:rFonts w:eastAsiaTheme="minorEastAsia"/>
                <w:color w:val="000000" w:themeColor="text1"/>
                <w:sz w:val="20"/>
                <w:szCs w:val="20"/>
              </w:rPr>
              <w:t>подпись)       (расшифровка подписи)</w:t>
            </w:r>
          </w:p>
          <w:p w:rsidR="008D3EEC" w:rsidRPr="00E725FC" w:rsidRDefault="00F428E4" w:rsidP="00B13527">
            <w:pPr>
              <w:widowControl w:val="0"/>
              <w:ind w:right="-108"/>
              <w:rPr>
                <w:rFonts w:eastAsiaTheme="minorEastAsia"/>
                <w:color w:val="000000" w:themeColor="text1"/>
                <w:sz w:val="20"/>
                <w:szCs w:val="20"/>
              </w:rPr>
            </w:pPr>
            <w:r w:rsidRPr="00E725FC">
              <w:rPr>
                <w:rFonts w:eastAsiaTheme="minorEastAsia"/>
                <w:color w:val="000000" w:themeColor="text1"/>
                <w:sz w:val="20"/>
                <w:szCs w:val="20"/>
              </w:rPr>
              <w:t>М.П.</w:t>
            </w:r>
          </w:p>
        </w:tc>
        <w:tc>
          <w:tcPr>
            <w:tcW w:w="4672" w:type="dxa"/>
          </w:tcPr>
          <w:p w:rsidR="008D3EEC" w:rsidRPr="00E725FC" w:rsidRDefault="008D3EEC" w:rsidP="00B13527">
            <w:pPr>
              <w:widowControl w:val="0"/>
              <w:ind w:right="-108"/>
              <w:rPr>
                <w:rFonts w:eastAsiaTheme="minorEastAsia"/>
                <w:b/>
                <w:color w:val="000000" w:themeColor="text1"/>
                <w:sz w:val="24"/>
              </w:rPr>
            </w:pPr>
            <w:r w:rsidRPr="00E725FC">
              <w:rPr>
                <w:rFonts w:eastAsiaTheme="minorEastAsia"/>
                <w:b/>
                <w:color w:val="000000" w:themeColor="text1"/>
                <w:sz w:val="24"/>
              </w:rPr>
              <w:t>Клиент:</w:t>
            </w:r>
          </w:p>
          <w:p w:rsidR="008D3EEC" w:rsidRPr="00E725FC" w:rsidRDefault="008D3EEC" w:rsidP="00B13527">
            <w:pPr>
              <w:widowControl w:val="0"/>
              <w:ind w:right="-108"/>
              <w:rPr>
                <w:rFonts w:eastAsiaTheme="minorEastAsia"/>
                <w:color w:val="000000" w:themeColor="text1"/>
                <w:sz w:val="24"/>
              </w:rPr>
            </w:pPr>
            <w:r w:rsidRPr="00E725FC">
              <w:rPr>
                <w:rFonts w:eastAsiaTheme="minorEastAsia"/>
                <w:color w:val="000000" w:themeColor="text1"/>
                <w:sz w:val="24"/>
              </w:rPr>
              <w:t>______________________________</w:t>
            </w:r>
          </w:p>
          <w:p w:rsidR="008D3EEC" w:rsidRPr="00E725FC" w:rsidRDefault="008D3EEC" w:rsidP="00B13527">
            <w:pPr>
              <w:widowControl w:val="0"/>
              <w:ind w:right="-108"/>
              <w:rPr>
                <w:rFonts w:eastAsiaTheme="minorEastAsia"/>
                <w:color w:val="000000" w:themeColor="text1"/>
                <w:sz w:val="20"/>
                <w:szCs w:val="20"/>
              </w:rPr>
            </w:pPr>
            <w:r w:rsidRPr="00E725FC">
              <w:rPr>
                <w:rFonts w:eastAsiaTheme="minorEastAsia"/>
                <w:color w:val="000000" w:themeColor="text1"/>
                <w:sz w:val="20"/>
                <w:szCs w:val="20"/>
              </w:rPr>
              <w:t>(должность)</w:t>
            </w:r>
          </w:p>
          <w:p w:rsidR="008D3EEC" w:rsidRPr="00E725FC" w:rsidRDefault="008D3EEC" w:rsidP="00B13527">
            <w:pPr>
              <w:widowControl w:val="0"/>
              <w:ind w:right="-108"/>
              <w:rPr>
                <w:rFonts w:eastAsiaTheme="minorEastAsia"/>
                <w:color w:val="000000" w:themeColor="text1"/>
                <w:sz w:val="24"/>
              </w:rPr>
            </w:pPr>
            <w:r w:rsidRPr="00E725FC">
              <w:rPr>
                <w:rFonts w:eastAsiaTheme="minorEastAsia"/>
                <w:color w:val="000000" w:themeColor="text1"/>
                <w:sz w:val="24"/>
              </w:rPr>
              <w:t xml:space="preserve"> ________________________</w:t>
            </w:r>
          </w:p>
          <w:p w:rsidR="008D3EEC" w:rsidRPr="00E725FC" w:rsidRDefault="008D3EEC" w:rsidP="00B13527">
            <w:pPr>
              <w:widowControl w:val="0"/>
              <w:ind w:right="-108"/>
              <w:rPr>
                <w:rFonts w:eastAsiaTheme="minorEastAsia"/>
                <w:color w:val="000000" w:themeColor="text1"/>
                <w:sz w:val="20"/>
                <w:szCs w:val="20"/>
              </w:rPr>
            </w:pPr>
            <w:r w:rsidRPr="00E725FC">
              <w:rPr>
                <w:rFonts w:eastAsiaTheme="minorEastAsia"/>
                <w:color w:val="000000" w:themeColor="text1"/>
                <w:sz w:val="24"/>
              </w:rPr>
              <w:t xml:space="preserve">     (</w:t>
            </w:r>
            <w:r w:rsidRPr="00E725FC">
              <w:rPr>
                <w:rFonts w:eastAsiaTheme="minorEastAsia"/>
                <w:color w:val="000000" w:themeColor="text1"/>
                <w:sz w:val="20"/>
                <w:szCs w:val="20"/>
              </w:rPr>
              <w:t>подпись)       (расшифровка подписи)</w:t>
            </w:r>
          </w:p>
          <w:p w:rsidR="008D3EEC" w:rsidRPr="00E725FC" w:rsidRDefault="008D3EEC" w:rsidP="00B13527">
            <w:pPr>
              <w:widowControl w:val="0"/>
              <w:ind w:right="-108"/>
              <w:rPr>
                <w:rFonts w:eastAsiaTheme="minorEastAsia"/>
                <w:color w:val="000000" w:themeColor="text1"/>
                <w:sz w:val="20"/>
                <w:szCs w:val="20"/>
              </w:rPr>
            </w:pPr>
            <w:r w:rsidRPr="00E725FC">
              <w:rPr>
                <w:rFonts w:eastAsiaTheme="minorEastAsia"/>
                <w:color w:val="000000" w:themeColor="text1"/>
                <w:sz w:val="20"/>
                <w:szCs w:val="20"/>
              </w:rPr>
              <w:t>М.П.</w:t>
            </w:r>
          </w:p>
        </w:tc>
      </w:tr>
    </w:tbl>
    <w:p w:rsidR="008D3EEC" w:rsidRPr="002E46E6" w:rsidRDefault="008D3EEC" w:rsidP="008D3EEC">
      <w:pPr>
        <w:ind w:left="9214"/>
        <w:jc w:val="both"/>
        <w:rPr>
          <w:sz w:val="24"/>
        </w:rPr>
      </w:pPr>
      <w:r>
        <w:rPr>
          <w:sz w:val="24"/>
        </w:rPr>
        <w:t xml:space="preserve">  </w:t>
      </w:r>
    </w:p>
    <w:p w:rsidR="00F428E4" w:rsidRDefault="00F428E4" w:rsidP="00F428E4">
      <w:pPr>
        <w:tabs>
          <w:tab w:val="left" w:pos="7485"/>
        </w:tabs>
        <w:ind w:left="9356"/>
        <w:jc w:val="right"/>
        <w:rPr>
          <w:sz w:val="20"/>
          <w:szCs w:val="20"/>
        </w:rPr>
      </w:pPr>
      <w:r w:rsidRPr="00E725FC">
        <w:rPr>
          <w:sz w:val="20"/>
          <w:szCs w:val="20"/>
        </w:rPr>
        <w:lastRenderedPageBreak/>
        <w:t xml:space="preserve">Приложение </w:t>
      </w:r>
      <w:r>
        <w:rPr>
          <w:sz w:val="20"/>
          <w:szCs w:val="20"/>
        </w:rPr>
        <w:t>4</w:t>
      </w:r>
      <w:r w:rsidRPr="00E725FC">
        <w:rPr>
          <w:sz w:val="20"/>
          <w:szCs w:val="20"/>
        </w:rPr>
        <w:t xml:space="preserve"> к Договору</w:t>
      </w:r>
      <w:r>
        <w:rPr>
          <w:sz w:val="20"/>
          <w:szCs w:val="20"/>
        </w:rPr>
        <w:t xml:space="preserve"> банковского счета</w:t>
      </w:r>
      <w:r w:rsidRPr="00E725FC">
        <w:rPr>
          <w:sz w:val="20"/>
          <w:szCs w:val="20"/>
        </w:rPr>
        <w:tab/>
      </w:r>
    </w:p>
    <w:p w:rsidR="00F428E4" w:rsidRPr="00E725FC" w:rsidRDefault="00F428E4" w:rsidP="00F428E4">
      <w:pPr>
        <w:tabs>
          <w:tab w:val="left" w:pos="7485"/>
        </w:tabs>
        <w:ind w:left="9356"/>
        <w:jc w:val="right"/>
        <w:rPr>
          <w:sz w:val="20"/>
          <w:szCs w:val="20"/>
        </w:rPr>
      </w:pPr>
      <w:r>
        <w:rPr>
          <w:sz w:val="24"/>
        </w:rPr>
        <w:t xml:space="preserve">от «_____»______________20   </w:t>
      </w:r>
      <w:r w:rsidRPr="002E46E6">
        <w:rPr>
          <w:sz w:val="24"/>
        </w:rPr>
        <w:t>г. №__________</w:t>
      </w:r>
    </w:p>
    <w:p w:rsidR="008D3EEC" w:rsidRPr="002E46E6" w:rsidRDefault="008D3EEC" w:rsidP="008D3EEC">
      <w:pPr>
        <w:ind w:left="9214"/>
        <w:jc w:val="both"/>
        <w:rPr>
          <w:sz w:val="24"/>
        </w:rPr>
      </w:pPr>
    </w:p>
    <w:tbl>
      <w:tblPr>
        <w:tblW w:w="945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8"/>
        <w:gridCol w:w="3931"/>
      </w:tblGrid>
      <w:tr w:rsidR="008D3EEC" w:rsidRPr="002E46E6" w:rsidTr="00B13527">
        <w:tc>
          <w:tcPr>
            <w:tcW w:w="5528" w:type="dxa"/>
          </w:tcPr>
          <w:p w:rsidR="008D3EEC" w:rsidRPr="002E46E6" w:rsidRDefault="008D3EEC" w:rsidP="00B13527">
            <w:pPr>
              <w:spacing w:line="276" w:lineRule="auto"/>
              <w:rPr>
                <w:sz w:val="20"/>
                <w:szCs w:val="20"/>
              </w:rPr>
            </w:pPr>
            <w:r w:rsidRPr="002E46E6">
              <w:rPr>
                <w:sz w:val="20"/>
                <w:szCs w:val="20"/>
              </w:rPr>
              <w:t>Наименование Клиента</w:t>
            </w:r>
          </w:p>
        </w:tc>
        <w:tc>
          <w:tcPr>
            <w:tcW w:w="3931" w:type="dxa"/>
          </w:tcPr>
          <w:p w:rsidR="008D3EEC" w:rsidRPr="002E46E6" w:rsidRDefault="008D3EEC" w:rsidP="00B13527">
            <w:pPr>
              <w:spacing w:line="276" w:lineRule="auto"/>
              <w:rPr>
                <w:sz w:val="20"/>
                <w:szCs w:val="20"/>
              </w:rPr>
            </w:pPr>
          </w:p>
        </w:tc>
      </w:tr>
      <w:tr w:rsidR="008D3EEC" w:rsidRPr="002E46E6" w:rsidTr="00B13527">
        <w:tc>
          <w:tcPr>
            <w:tcW w:w="5528" w:type="dxa"/>
          </w:tcPr>
          <w:p w:rsidR="008D3EEC" w:rsidRPr="002E46E6" w:rsidRDefault="008D3EEC" w:rsidP="00B13527">
            <w:pPr>
              <w:rPr>
                <w:sz w:val="20"/>
                <w:szCs w:val="20"/>
              </w:rPr>
            </w:pPr>
            <w:r w:rsidRPr="002E46E6">
              <w:rPr>
                <w:sz w:val="20"/>
                <w:szCs w:val="20"/>
              </w:rPr>
              <w:t>Номер банковского счета Клиента</w:t>
            </w:r>
          </w:p>
        </w:tc>
        <w:tc>
          <w:tcPr>
            <w:tcW w:w="3931" w:type="dxa"/>
          </w:tcPr>
          <w:p w:rsidR="008D3EEC" w:rsidRPr="002E46E6" w:rsidRDefault="008D3EEC" w:rsidP="00B13527">
            <w:pPr>
              <w:spacing w:line="276" w:lineRule="auto"/>
              <w:rPr>
                <w:sz w:val="20"/>
                <w:szCs w:val="20"/>
              </w:rPr>
            </w:pPr>
          </w:p>
        </w:tc>
      </w:tr>
      <w:tr w:rsidR="008D3EEC" w:rsidRPr="002E46E6" w:rsidTr="00B13527">
        <w:tc>
          <w:tcPr>
            <w:tcW w:w="5528" w:type="dxa"/>
          </w:tcPr>
          <w:p w:rsidR="008D3EEC" w:rsidRPr="002E46E6" w:rsidRDefault="008D3EEC" w:rsidP="00B13527">
            <w:pPr>
              <w:rPr>
                <w:sz w:val="20"/>
                <w:szCs w:val="20"/>
              </w:rPr>
            </w:pPr>
            <w:r w:rsidRPr="002E46E6">
              <w:rPr>
                <w:sz w:val="20"/>
                <w:szCs w:val="20"/>
              </w:rPr>
              <w:t>Наименование подразделения Банка, обслуживающего Счет</w:t>
            </w:r>
          </w:p>
        </w:tc>
        <w:tc>
          <w:tcPr>
            <w:tcW w:w="3931" w:type="dxa"/>
          </w:tcPr>
          <w:p w:rsidR="008D3EEC" w:rsidRPr="002E46E6" w:rsidRDefault="008D3EEC" w:rsidP="00B13527">
            <w:pPr>
              <w:spacing w:line="276" w:lineRule="auto"/>
              <w:rPr>
                <w:sz w:val="20"/>
                <w:szCs w:val="20"/>
              </w:rPr>
            </w:pPr>
          </w:p>
        </w:tc>
      </w:tr>
      <w:tr w:rsidR="008D3EEC" w:rsidRPr="002E46E6" w:rsidTr="00B13527">
        <w:tc>
          <w:tcPr>
            <w:tcW w:w="5528" w:type="dxa"/>
          </w:tcPr>
          <w:p w:rsidR="008D3EEC" w:rsidRPr="002E46E6" w:rsidRDefault="008D3EEC" w:rsidP="00B13527">
            <w:pPr>
              <w:rPr>
                <w:sz w:val="20"/>
                <w:szCs w:val="20"/>
              </w:rPr>
            </w:pPr>
            <w:r w:rsidRPr="002E46E6">
              <w:rPr>
                <w:sz w:val="20"/>
                <w:szCs w:val="20"/>
              </w:rPr>
              <w:t>БИК подразделения Банка, обслуживающего Счет</w:t>
            </w:r>
          </w:p>
        </w:tc>
        <w:tc>
          <w:tcPr>
            <w:tcW w:w="3931" w:type="dxa"/>
          </w:tcPr>
          <w:p w:rsidR="008D3EEC" w:rsidRPr="002E46E6" w:rsidRDefault="008D3EEC" w:rsidP="00B13527">
            <w:pPr>
              <w:spacing w:line="276" w:lineRule="auto"/>
              <w:rPr>
                <w:sz w:val="20"/>
                <w:szCs w:val="20"/>
              </w:rPr>
            </w:pPr>
          </w:p>
        </w:tc>
      </w:tr>
    </w:tbl>
    <w:p w:rsidR="008D3EEC" w:rsidRPr="002E46E6" w:rsidRDefault="008D3EEC" w:rsidP="008D3EEC">
      <w:pPr>
        <w:tabs>
          <w:tab w:val="left" w:pos="1400"/>
        </w:tabs>
        <w:rPr>
          <w:sz w:val="16"/>
          <w:szCs w:val="16"/>
        </w:rPr>
      </w:pPr>
    </w:p>
    <w:p w:rsidR="008D3EEC" w:rsidRPr="002E46E6" w:rsidRDefault="008D3EEC" w:rsidP="008D3EEC">
      <w:r w:rsidRPr="002E46E6">
        <w:t>ЗАПРОС ОБ ОТЗЫВЕ РАСПОРЯЖЕНИЯ</w:t>
      </w:r>
    </w:p>
    <w:p w:rsidR="008D3EEC" w:rsidRPr="002E46E6" w:rsidRDefault="008D3EEC" w:rsidP="008D3EEC">
      <w:pPr>
        <w:rPr>
          <w:sz w:val="16"/>
          <w:szCs w:val="16"/>
        </w:rPr>
      </w:pPr>
    </w:p>
    <w:p w:rsidR="008D3EEC" w:rsidRPr="002E46E6" w:rsidRDefault="008D3EEC" w:rsidP="008D3EEC">
      <w:r w:rsidRPr="002E46E6">
        <w:t xml:space="preserve">от «___»____________________ </w:t>
      </w:r>
      <w:proofErr w:type="gramStart"/>
      <w:r w:rsidRPr="002E46E6">
        <w:t>г</w:t>
      </w:r>
      <w:proofErr w:type="gramEnd"/>
      <w:r w:rsidRPr="002E46E6">
        <w:t>.</w:t>
      </w:r>
    </w:p>
    <w:p w:rsidR="008D3EEC" w:rsidRPr="002E46E6" w:rsidRDefault="008D3EEC" w:rsidP="008D3EEC">
      <w:pPr>
        <w:jc w:val="both"/>
        <w:rPr>
          <w:sz w:val="16"/>
          <w:szCs w:val="16"/>
        </w:rPr>
      </w:pPr>
    </w:p>
    <w:tbl>
      <w:tblPr>
        <w:tblW w:w="14477"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5"/>
        <w:gridCol w:w="851"/>
        <w:gridCol w:w="850"/>
        <w:gridCol w:w="851"/>
        <w:gridCol w:w="850"/>
        <w:gridCol w:w="2131"/>
        <w:gridCol w:w="2835"/>
        <w:gridCol w:w="1276"/>
        <w:gridCol w:w="2121"/>
        <w:gridCol w:w="1134"/>
        <w:gridCol w:w="993"/>
      </w:tblGrid>
      <w:tr w:rsidR="008D3EEC" w:rsidRPr="002E46E6" w:rsidTr="00B13527">
        <w:tc>
          <w:tcPr>
            <w:tcW w:w="585" w:type="dxa"/>
            <w:vMerge w:val="restart"/>
          </w:tcPr>
          <w:p w:rsidR="008D3EEC" w:rsidRPr="002E46E6" w:rsidRDefault="008D3EEC" w:rsidP="00B13527">
            <w:pPr>
              <w:rPr>
                <w:sz w:val="18"/>
                <w:szCs w:val="18"/>
              </w:rPr>
            </w:pPr>
            <w:r w:rsidRPr="002E46E6">
              <w:rPr>
                <w:sz w:val="18"/>
                <w:szCs w:val="18"/>
              </w:rPr>
              <w:t xml:space="preserve">№ </w:t>
            </w:r>
            <w:proofErr w:type="gramStart"/>
            <w:r w:rsidRPr="002E46E6">
              <w:rPr>
                <w:sz w:val="18"/>
                <w:szCs w:val="18"/>
              </w:rPr>
              <w:t>п</w:t>
            </w:r>
            <w:proofErr w:type="gramEnd"/>
            <w:r w:rsidRPr="002E46E6">
              <w:rPr>
                <w:sz w:val="18"/>
                <w:szCs w:val="18"/>
              </w:rPr>
              <w:t>/п</w:t>
            </w:r>
          </w:p>
        </w:tc>
        <w:tc>
          <w:tcPr>
            <w:tcW w:w="1701" w:type="dxa"/>
            <w:gridSpan w:val="2"/>
          </w:tcPr>
          <w:p w:rsidR="008D3EEC" w:rsidRPr="002E46E6" w:rsidRDefault="008D3EEC" w:rsidP="00B13527">
            <w:pPr>
              <w:rPr>
                <w:sz w:val="18"/>
                <w:szCs w:val="18"/>
              </w:rPr>
            </w:pPr>
            <w:r w:rsidRPr="002E46E6">
              <w:rPr>
                <w:sz w:val="18"/>
                <w:szCs w:val="18"/>
              </w:rPr>
              <w:t>Сводное поручение</w:t>
            </w:r>
          </w:p>
        </w:tc>
        <w:tc>
          <w:tcPr>
            <w:tcW w:w="10064" w:type="dxa"/>
            <w:gridSpan w:val="6"/>
          </w:tcPr>
          <w:p w:rsidR="008D3EEC" w:rsidRPr="002E46E6" w:rsidRDefault="008D3EEC" w:rsidP="00B13527">
            <w:pPr>
              <w:rPr>
                <w:sz w:val="18"/>
                <w:szCs w:val="18"/>
              </w:rPr>
            </w:pPr>
            <w:r w:rsidRPr="002E46E6">
              <w:rPr>
                <w:sz w:val="18"/>
                <w:szCs w:val="18"/>
              </w:rPr>
              <w:t>Распоряжение</w:t>
            </w:r>
          </w:p>
        </w:tc>
        <w:tc>
          <w:tcPr>
            <w:tcW w:w="2127" w:type="dxa"/>
            <w:gridSpan w:val="2"/>
          </w:tcPr>
          <w:p w:rsidR="008D3EEC" w:rsidRPr="002E46E6" w:rsidRDefault="008D3EEC" w:rsidP="00B13527">
            <w:pPr>
              <w:rPr>
                <w:sz w:val="18"/>
                <w:szCs w:val="18"/>
              </w:rPr>
            </w:pPr>
            <w:r w:rsidRPr="002E46E6">
              <w:rPr>
                <w:sz w:val="18"/>
                <w:szCs w:val="18"/>
              </w:rPr>
              <w:t>Запрос Клиента</w:t>
            </w:r>
          </w:p>
        </w:tc>
      </w:tr>
      <w:tr w:rsidR="008D3EEC" w:rsidRPr="002E46E6" w:rsidTr="00B13527">
        <w:tc>
          <w:tcPr>
            <w:tcW w:w="585" w:type="dxa"/>
            <w:vMerge/>
          </w:tcPr>
          <w:p w:rsidR="008D3EEC" w:rsidRPr="002E46E6" w:rsidRDefault="008D3EEC" w:rsidP="00B13527">
            <w:pPr>
              <w:rPr>
                <w:sz w:val="18"/>
                <w:szCs w:val="18"/>
              </w:rPr>
            </w:pPr>
          </w:p>
        </w:tc>
        <w:tc>
          <w:tcPr>
            <w:tcW w:w="851" w:type="dxa"/>
          </w:tcPr>
          <w:p w:rsidR="008D3EEC" w:rsidRPr="002E46E6" w:rsidRDefault="008D3EEC" w:rsidP="00B13527">
            <w:pPr>
              <w:rPr>
                <w:sz w:val="18"/>
                <w:szCs w:val="18"/>
              </w:rPr>
            </w:pPr>
            <w:r w:rsidRPr="002E46E6">
              <w:rPr>
                <w:sz w:val="18"/>
                <w:szCs w:val="18"/>
              </w:rPr>
              <w:t>н</w:t>
            </w:r>
            <w:proofErr w:type="spellStart"/>
            <w:r w:rsidRPr="002E46E6">
              <w:rPr>
                <w:sz w:val="18"/>
                <w:szCs w:val="18"/>
                <w:lang w:val="en-US"/>
              </w:rPr>
              <w:t>омер</w:t>
            </w:r>
            <w:proofErr w:type="spellEnd"/>
          </w:p>
        </w:tc>
        <w:tc>
          <w:tcPr>
            <w:tcW w:w="850" w:type="dxa"/>
          </w:tcPr>
          <w:p w:rsidR="008D3EEC" w:rsidRPr="002E46E6" w:rsidRDefault="008D3EEC" w:rsidP="00B13527">
            <w:pPr>
              <w:rPr>
                <w:sz w:val="18"/>
                <w:szCs w:val="18"/>
              </w:rPr>
            </w:pPr>
            <w:r w:rsidRPr="002E46E6">
              <w:rPr>
                <w:sz w:val="18"/>
                <w:szCs w:val="18"/>
              </w:rPr>
              <w:t>дата</w:t>
            </w:r>
          </w:p>
        </w:tc>
        <w:tc>
          <w:tcPr>
            <w:tcW w:w="851" w:type="dxa"/>
          </w:tcPr>
          <w:p w:rsidR="008D3EEC" w:rsidRPr="002E46E6" w:rsidRDefault="008D3EEC" w:rsidP="00B13527">
            <w:pPr>
              <w:rPr>
                <w:sz w:val="18"/>
                <w:szCs w:val="18"/>
              </w:rPr>
            </w:pPr>
            <w:r w:rsidRPr="002E46E6">
              <w:rPr>
                <w:sz w:val="18"/>
                <w:szCs w:val="18"/>
              </w:rPr>
              <w:t>номер</w:t>
            </w:r>
          </w:p>
        </w:tc>
        <w:tc>
          <w:tcPr>
            <w:tcW w:w="850" w:type="dxa"/>
          </w:tcPr>
          <w:p w:rsidR="008D3EEC" w:rsidRPr="002E46E6" w:rsidRDefault="008D3EEC" w:rsidP="00B13527">
            <w:pPr>
              <w:rPr>
                <w:sz w:val="18"/>
                <w:szCs w:val="18"/>
              </w:rPr>
            </w:pPr>
            <w:r w:rsidRPr="002E46E6">
              <w:rPr>
                <w:sz w:val="18"/>
                <w:szCs w:val="18"/>
              </w:rPr>
              <w:t>дата</w:t>
            </w:r>
          </w:p>
        </w:tc>
        <w:tc>
          <w:tcPr>
            <w:tcW w:w="2131" w:type="dxa"/>
          </w:tcPr>
          <w:p w:rsidR="008D3EEC" w:rsidRPr="002E46E6" w:rsidRDefault="008D3EEC" w:rsidP="00B13527">
            <w:pPr>
              <w:overflowPunct w:val="0"/>
              <w:autoSpaceDE w:val="0"/>
              <w:autoSpaceDN w:val="0"/>
              <w:adjustRightInd w:val="0"/>
              <w:textAlignment w:val="baseline"/>
              <w:rPr>
                <w:sz w:val="18"/>
                <w:szCs w:val="18"/>
              </w:rPr>
            </w:pPr>
            <w:r w:rsidRPr="002E46E6">
              <w:rPr>
                <w:sz w:val="18"/>
                <w:szCs w:val="18"/>
              </w:rPr>
              <w:t>сумма</w:t>
            </w:r>
          </w:p>
        </w:tc>
        <w:tc>
          <w:tcPr>
            <w:tcW w:w="2835" w:type="dxa"/>
          </w:tcPr>
          <w:p w:rsidR="008D3EEC" w:rsidRPr="002E46E6" w:rsidRDefault="008D3EEC" w:rsidP="00B13527">
            <w:pPr>
              <w:rPr>
                <w:sz w:val="18"/>
                <w:szCs w:val="18"/>
              </w:rPr>
            </w:pPr>
            <w:r w:rsidRPr="002E46E6">
              <w:rPr>
                <w:sz w:val="18"/>
                <w:szCs w:val="18"/>
              </w:rPr>
              <w:t>наименование плательщика</w:t>
            </w:r>
          </w:p>
        </w:tc>
        <w:tc>
          <w:tcPr>
            <w:tcW w:w="1276" w:type="dxa"/>
          </w:tcPr>
          <w:p w:rsidR="008D3EEC" w:rsidRPr="002E46E6" w:rsidRDefault="008D3EEC" w:rsidP="00B13527">
            <w:pPr>
              <w:rPr>
                <w:sz w:val="18"/>
                <w:szCs w:val="18"/>
              </w:rPr>
            </w:pPr>
            <w:r w:rsidRPr="002E46E6">
              <w:rPr>
                <w:sz w:val="18"/>
                <w:szCs w:val="18"/>
              </w:rPr>
              <w:t>номер счета плательщика</w:t>
            </w:r>
          </w:p>
        </w:tc>
        <w:tc>
          <w:tcPr>
            <w:tcW w:w="2121" w:type="dxa"/>
          </w:tcPr>
          <w:p w:rsidR="008D3EEC" w:rsidRPr="002E46E6" w:rsidRDefault="008D3EEC" w:rsidP="00B13527">
            <w:pPr>
              <w:rPr>
                <w:sz w:val="18"/>
                <w:szCs w:val="18"/>
              </w:rPr>
            </w:pPr>
            <w:r w:rsidRPr="002E46E6">
              <w:rPr>
                <w:sz w:val="18"/>
                <w:szCs w:val="18"/>
              </w:rPr>
              <w:t>дата представления распоряжения в подразделение Банка</w:t>
            </w:r>
          </w:p>
        </w:tc>
        <w:tc>
          <w:tcPr>
            <w:tcW w:w="1134" w:type="dxa"/>
          </w:tcPr>
          <w:p w:rsidR="008D3EEC" w:rsidRPr="002E46E6" w:rsidRDefault="008D3EEC" w:rsidP="00B13527">
            <w:pPr>
              <w:rPr>
                <w:sz w:val="18"/>
                <w:szCs w:val="18"/>
              </w:rPr>
            </w:pPr>
            <w:r w:rsidRPr="002E46E6">
              <w:rPr>
                <w:sz w:val="18"/>
                <w:szCs w:val="18"/>
              </w:rPr>
              <w:t>н</w:t>
            </w:r>
            <w:proofErr w:type="spellStart"/>
            <w:r w:rsidRPr="002E46E6">
              <w:rPr>
                <w:sz w:val="18"/>
                <w:szCs w:val="18"/>
                <w:lang w:val="en-US"/>
              </w:rPr>
              <w:t>омер</w:t>
            </w:r>
            <w:proofErr w:type="spellEnd"/>
          </w:p>
        </w:tc>
        <w:tc>
          <w:tcPr>
            <w:tcW w:w="993" w:type="dxa"/>
          </w:tcPr>
          <w:p w:rsidR="008D3EEC" w:rsidRPr="002E46E6" w:rsidRDefault="008D3EEC" w:rsidP="00B13527">
            <w:pPr>
              <w:rPr>
                <w:sz w:val="18"/>
                <w:szCs w:val="18"/>
              </w:rPr>
            </w:pPr>
            <w:r w:rsidRPr="002E46E6">
              <w:rPr>
                <w:sz w:val="18"/>
                <w:szCs w:val="18"/>
              </w:rPr>
              <w:t>дата</w:t>
            </w:r>
          </w:p>
        </w:tc>
      </w:tr>
      <w:tr w:rsidR="008D3EEC" w:rsidRPr="002E46E6" w:rsidTr="00B13527">
        <w:tc>
          <w:tcPr>
            <w:tcW w:w="585" w:type="dxa"/>
          </w:tcPr>
          <w:p w:rsidR="008D3EEC" w:rsidRPr="002E46E6" w:rsidRDefault="008D3EEC" w:rsidP="00B13527">
            <w:pPr>
              <w:rPr>
                <w:sz w:val="18"/>
                <w:szCs w:val="18"/>
              </w:rPr>
            </w:pPr>
            <w:r w:rsidRPr="002E46E6">
              <w:rPr>
                <w:sz w:val="18"/>
                <w:szCs w:val="18"/>
              </w:rPr>
              <w:t>1</w:t>
            </w:r>
          </w:p>
        </w:tc>
        <w:tc>
          <w:tcPr>
            <w:tcW w:w="851" w:type="dxa"/>
          </w:tcPr>
          <w:p w:rsidR="008D3EEC" w:rsidRPr="002E46E6" w:rsidRDefault="008D3EEC" w:rsidP="00B13527">
            <w:pPr>
              <w:rPr>
                <w:sz w:val="18"/>
                <w:szCs w:val="18"/>
              </w:rPr>
            </w:pPr>
            <w:r w:rsidRPr="002E46E6">
              <w:rPr>
                <w:sz w:val="18"/>
                <w:szCs w:val="18"/>
              </w:rPr>
              <w:t>2</w:t>
            </w:r>
          </w:p>
        </w:tc>
        <w:tc>
          <w:tcPr>
            <w:tcW w:w="850" w:type="dxa"/>
          </w:tcPr>
          <w:p w:rsidR="008D3EEC" w:rsidRPr="002E46E6" w:rsidRDefault="008D3EEC" w:rsidP="00B13527">
            <w:pPr>
              <w:rPr>
                <w:sz w:val="18"/>
                <w:szCs w:val="18"/>
              </w:rPr>
            </w:pPr>
            <w:r w:rsidRPr="002E46E6">
              <w:rPr>
                <w:sz w:val="18"/>
                <w:szCs w:val="18"/>
              </w:rPr>
              <w:t>3</w:t>
            </w:r>
          </w:p>
        </w:tc>
        <w:tc>
          <w:tcPr>
            <w:tcW w:w="851" w:type="dxa"/>
          </w:tcPr>
          <w:p w:rsidR="008D3EEC" w:rsidRPr="002E46E6" w:rsidRDefault="008D3EEC" w:rsidP="00B13527">
            <w:pPr>
              <w:rPr>
                <w:sz w:val="18"/>
                <w:szCs w:val="18"/>
              </w:rPr>
            </w:pPr>
            <w:r w:rsidRPr="002E46E6">
              <w:rPr>
                <w:sz w:val="18"/>
                <w:szCs w:val="18"/>
              </w:rPr>
              <w:t>4</w:t>
            </w:r>
          </w:p>
        </w:tc>
        <w:tc>
          <w:tcPr>
            <w:tcW w:w="850" w:type="dxa"/>
          </w:tcPr>
          <w:p w:rsidR="008D3EEC" w:rsidRPr="002E46E6" w:rsidRDefault="008D3EEC" w:rsidP="00B13527">
            <w:pPr>
              <w:rPr>
                <w:sz w:val="18"/>
                <w:szCs w:val="18"/>
              </w:rPr>
            </w:pPr>
            <w:r w:rsidRPr="002E46E6">
              <w:rPr>
                <w:sz w:val="18"/>
                <w:szCs w:val="18"/>
              </w:rPr>
              <w:t>5</w:t>
            </w:r>
          </w:p>
        </w:tc>
        <w:tc>
          <w:tcPr>
            <w:tcW w:w="2131" w:type="dxa"/>
          </w:tcPr>
          <w:p w:rsidR="008D3EEC" w:rsidRPr="002E46E6" w:rsidRDefault="008D3EEC" w:rsidP="00B13527">
            <w:pPr>
              <w:rPr>
                <w:sz w:val="18"/>
                <w:szCs w:val="18"/>
              </w:rPr>
            </w:pPr>
            <w:r w:rsidRPr="002E46E6">
              <w:rPr>
                <w:sz w:val="18"/>
                <w:szCs w:val="18"/>
              </w:rPr>
              <w:t>6</w:t>
            </w:r>
          </w:p>
        </w:tc>
        <w:tc>
          <w:tcPr>
            <w:tcW w:w="2835" w:type="dxa"/>
          </w:tcPr>
          <w:p w:rsidR="008D3EEC" w:rsidRPr="002E46E6" w:rsidRDefault="008D3EEC" w:rsidP="00B13527">
            <w:pPr>
              <w:rPr>
                <w:sz w:val="18"/>
                <w:szCs w:val="18"/>
              </w:rPr>
            </w:pPr>
            <w:r w:rsidRPr="002E46E6">
              <w:rPr>
                <w:sz w:val="18"/>
                <w:szCs w:val="18"/>
              </w:rPr>
              <w:t>7</w:t>
            </w:r>
          </w:p>
        </w:tc>
        <w:tc>
          <w:tcPr>
            <w:tcW w:w="1276" w:type="dxa"/>
          </w:tcPr>
          <w:p w:rsidR="008D3EEC" w:rsidRPr="002E46E6" w:rsidRDefault="008D3EEC" w:rsidP="00B13527">
            <w:pPr>
              <w:rPr>
                <w:sz w:val="18"/>
                <w:szCs w:val="18"/>
              </w:rPr>
            </w:pPr>
            <w:r w:rsidRPr="002E46E6">
              <w:rPr>
                <w:sz w:val="18"/>
                <w:szCs w:val="18"/>
              </w:rPr>
              <w:t>8</w:t>
            </w:r>
          </w:p>
        </w:tc>
        <w:tc>
          <w:tcPr>
            <w:tcW w:w="2121" w:type="dxa"/>
          </w:tcPr>
          <w:p w:rsidR="008D3EEC" w:rsidRPr="002E46E6" w:rsidRDefault="008D3EEC" w:rsidP="00B13527">
            <w:pPr>
              <w:rPr>
                <w:sz w:val="18"/>
                <w:szCs w:val="18"/>
              </w:rPr>
            </w:pPr>
            <w:r w:rsidRPr="002E46E6">
              <w:rPr>
                <w:sz w:val="18"/>
                <w:szCs w:val="18"/>
              </w:rPr>
              <w:t>9</w:t>
            </w:r>
          </w:p>
        </w:tc>
        <w:tc>
          <w:tcPr>
            <w:tcW w:w="1134" w:type="dxa"/>
          </w:tcPr>
          <w:p w:rsidR="008D3EEC" w:rsidRPr="002E46E6" w:rsidRDefault="008D3EEC" w:rsidP="00B13527">
            <w:pPr>
              <w:rPr>
                <w:sz w:val="18"/>
                <w:szCs w:val="18"/>
              </w:rPr>
            </w:pPr>
            <w:r w:rsidRPr="002E46E6">
              <w:rPr>
                <w:sz w:val="18"/>
                <w:szCs w:val="18"/>
              </w:rPr>
              <w:t>10</w:t>
            </w:r>
          </w:p>
        </w:tc>
        <w:tc>
          <w:tcPr>
            <w:tcW w:w="993" w:type="dxa"/>
          </w:tcPr>
          <w:p w:rsidR="008D3EEC" w:rsidRPr="002E46E6" w:rsidRDefault="008D3EEC" w:rsidP="00B13527">
            <w:pPr>
              <w:rPr>
                <w:sz w:val="18"/>
                <w:szCs w:val="18"/>
              </w:rPr>
            </w:pPr>
            <w:r w:rsidRPr="002E46E6">
              <w:rPr>
                <w:sz w:val="18"/>
                <w:szCs w:val="18"/>
              </w:rPr>
              <w:t>11</w:t>
            </w:r>
          </w:p>
        </w:tc>
      </w:tr>
      <w:tr w:rsidR="008D3EEC" w:rsidRPr="002E46E6" w:rsidTr="00B13527">
        <w:tc>
          <w:tcPr>
            <w:tcW w:w="585" w:type="dxa"/>
          </w:tcPr>
          <w:p w:rsidR="008D3EEC" w:rsidRPr="002E46E6" w:rsidRDefault="008D3EEC" w:rsidP="00B13527">
            <w:pPr>
              <w:jc w:val="both"/>
            </w:pPr>
          </w:p>
        </w:tc>
        <w:tc>
          <w:tcPr>
            <w:tcW w:w="851" w:type="dxa"/>
          </w:tcPr>
          <w:p w:rsidR="008D3EEC" w:rsidRPr="002E46E6" w:rsidRDefault="008D3EEC" w:rsidP="00B13527">
            <w:pPr>
              <w:jc w:val="both"/>
            </w:pPr>
          </w:p>
        </w:tc>
        <w:tc>
          <w:tcPr>
            <w:tcW w:w="850" w:type="dxa"/>
          </w:tcPr>
          <w:p w:rsidR="008D3EEC" w:rsidRPr="002E46E6" w:rsidRDefault="008D3EEC" w:rsidP="00B13527">
            <w:pPr>
              <w:jc w:val="both"/>
            </w:pPr>
          </w:p>
        </w:tc>
        <w:tc>
          <w:tcPr>
            <w:tcW w:w="851" w:type="dxa"/>
          </w:tcPr>
          <w:p w:rsidR="008D3EEC" w:rsidRPr="002E46E6" w:rsidRDefault="008D3EEC" w:rsidP="00B13527">
            <w:pPr>
              <w:jc w:val="both"/>
            </w:pPr>
          </w:p>
        </w:tc>
        <w:tc>
          <w:tcPr>
            <w:tcW w:w="850" w:type="dxa"/>
          </w:tcPr>
          <w:p w:rsidR="008D3EEC" w:rsidRPr="002E46E6" w:rsidRDefault="008D3EEC" w:rsidP="00B13527">
            <w:pPr>
              <w:jc w:val="both"/>
            </w:pPr>
          </w:p>
        </w:tc>
        <w:tc>
          <w:tcPr>
            <w:tcW w:w="2131" w:type="dxa"/>
          </w:tcPr>
          <w:p w:rsidR="008D3EEC" w:rsidRPr="002E46E6" w:rsidRDefault="008D3EEC" w:rsidP="00B13527">
            <w:pPr>
              <w:jc w:val="both"/>
            </w:pPr>
          </w:p>
        </w:tc>
        <w:tc>
          <w:tcPr>
            <w:tcW w:w="2835" w:type="dxa"/>
          </w:tcPr>
          <w:p w:rsidR="008D3EEC" w:rsidRPr="002E46E6" w:rsidRDefault="008D3EEC" w:rsidP="00B13527">
            <w:pPr>
              <w:jc w:val="both"/>
            </w:pPr>
          </w:p>
        </w:tc>
        <w:tc>
          <w:tcPr>
            <w:tcW w:w="1276" w:type="dxa"/>
          </w:tcPr>
          <w:p w:rsidR="008D3EEC" w:rsidRPr="002E46E6" w:rsidRDefault="008D3EEC" w:rsidP="00B13527">
            <w:pPr>
              <w:jc w:val="both"/>
            </w:pPr>
          </w:p>
        </w:tc>
        <w:tc>
          <w:tcPr>
            <w:tcW w:w="2121" w:type="dxa"/>
          </w:tcPr>
          <w:p w:rsidR="008D3EEC" w:rsidRPr="002E46E6" w:rsidRDefault="008D3EEC" w:rsidP="00B13527">
            <w:pPr>
              <w:jc w:val="both"/>
            </w:pPr>
          </w:p>
        </w:tc>
        <w:tc>
          <w:tcPr>
            <w:tcW w:w="1134" w:type="dxa"/>
          </w:tcPr>
          <w:p w:rsidR="008D3EEC" w:rsidRPr="002E46E6" w:rsidRDefault="008D3EEC" w:rsidP="00B13527">
            <w:pPr>
              <w:jc w:val="both"/>
            </w:pPr>
          </w:p>
        </w:tc>
        <w:tc>
          <w:tcPr>
            <w:tcW w:w="993" w:type="dxa"/>
          </w:tcPr>
          <w:p w:rsidR="008D3EEC" w:rsidRPr="002E46E6" w:rsidRDefault="008D3EEC" w:rsidP="00B13527">
            <w:pPr>
              <w:jc w:val="both"/>
            </w:pPr>
          </w:p>
        </w:tc>
      </w:tr>
    </w:tbl>
    <w:p w:rsidR="008D3EEC" w:rsidRPr="002E46E6" w:rsidRDefault="008D3EEC" w:rsidP="008D3EEC">
      <w:pPr>
        <w:autoSpaceDE w:val="0"/>
        <w:autoSpaceDN w:val="0"/>
        <w:adjustRightInd w:val="0"/>
        <w:ind w:left="1416" w:firstLine="708"/>
        <w:rPr>
          <w:sz w:val="22"/>
          <w:szCs w:val="22"/>
        </w:rPr>
      </w:pPr>
      <w:r w:rsidRPr="002E46E6">
        <w:rPr>
          <w:sz w:val="22"/>
          <w:szCs w:val="22"/>
        </w:rPr>
        <w:t>_______</w:t>
      </w:r>
    </w:p>
    <w:p w:rsidR="008D3EEC" w:rsidRPr="002E46E6" w:rsidRDefault="008D3EEC" w:rsidP="008D3EEC">
      <w:pPr>
        <w:autoSpaceDE w:val="0"/>
        <w:autoSpaceDN w:val="0"/>
        <w:adjustRightInd w:val="0"/>
        <w:ind w:left="1416" w:firstLine="708"/>
        <w:rPr>
          <w:sz w:val="22"/>
          <w:szCs w:val="22"/>
        </w:rPr>
      </w:pPr>
      <w:r w:rsidRPr="002E46E6">
        <w:rPr>
          <w:sz w:val="22"/>
          <w:szCs w:val="22"/>
        </w:rPr>
        <w:t>Подпись</w:t>
      </w:r>
    </w:p>
    <w:p w:rsidR="008D3EEC" w:rsidRPr="002E46E6" w:rsidRDefault="008D3EEC" w:rsidP="008D3EEC">
      <w:pPr>
        <w:autoSpaceDE w:val="0"/>
        <w:autoSpaceDN w:val="0"/>
        <w:adjustRightInd w:val="0"/>
        <w:ind w:left="1416" w:firstLine="708"/>
        <w:rPr>
          <w:sz w:val="22"/>
          <w:szCs w:val="22"/>
        </w:rPr>
      </w:pPr>
      <w:r w:rsidRPr="002E46E6">
        <w:rPr>
          <w:sz w:val="22"/>
          <w:szCs w:val="22"/>
        </w:rPr>
        <w:t>_______</w:t>
      </w:r>
    </w:p>
    <w:p w:rsidR="008D3EEC" w:rsidRPr="002E46E6" w:rsidRDefault="008D3EEC" w:rsidP="008D3EEC">
      <w:pPr>
        <w:autoSpaceDE w:val="0"/>
        <w:autoSpaceDN w:val="0"/>
        <w:adjustRightInd w:val="0"/>
        <w:ind w:left="1416" w:firstLine="708"/>
        <w:rPr>
          <w:sz w:val="22"/>
          <w:szCs w:val="22"/>
        </w:rPr>
      </w:pPr>
      <w:r w:rsidRPr="002E46E6">
        <w:rPr>
          <w:sz w:val="22"/>
          <w:szCs w:val="22"/>
        </w:rPr>
        <w:t>Подпись</w:t>
      </w:r>
    </w:p>
    <w:p w:rsidR="008D3EEC" w:rsidRPr="002E46E6" w:rsidRDefault="008D3EEC" w:rsidP="008D3EEC">
      <w:pPr>
        <w:autoSpaceDE w:val="0"/>
        <w:autoSpaceDN w:val="0"/>
        <w:adjustRightInd w:val="0"/>
        <w:ind w:left="1416" w:firstLine="708"/>
        <w:rPr>
          <w:sz w:val="22"/>
          <w:szCs w:val="22"/>
        </w:rPr>
      </w:pPr>
    </w:p>
    <w:p w:rsidR="008D3EEC" w:rsidRPr="002E46E6" w:rsidRDefault="008D3EEC" w:rsidP="008D3EEC">
      <w:pPr>
        <w:autoSpaceDE w:val="0"/>
        <w:autoSpaceDN w:val="0"/>
        <w:adjustRightInd w:val="0"/>
        <w:rPr>
          <w:sz w:val="22"/>
          <w:szCs w:val="22"/>
        </w:rPr>
      </w:pPr>
      <w:r w:rsidRPr="002E46E6">
        <w:rPr>
          <w:sz w:val="22"/>
          <w:szCs w:val="22"/>
        </w:rPr>
        <w:t>М.П.</w:t>
      </w:r>
      <w:r w:rsidRPr="002E46E6">
        <w:rPr>
          <w:sz w:val="22"/>
          <w:szCs w:val="22"/>
        </w:rPr>
        <w:tab/>
      </w:r>
      <w:r w:rsidRPr="002E46E6">
        <w:rPr>
          <w:sz w:val="22"/>
          <w:szCs w:val="22"/>
        </w:rPr>
        <w:tab/>
      </w:r>
      <w:r w:rsidRPr="002E46E6">
        <w:rPr>
          <w:sz w:val="22"/>
          <w:szCs w:val="22"/>
        </w:rPr>
        <w:tab/>
      </w:r>
      <w:r w:rsidRPr="002E46E6">
        <w:rPr>
          <w:sz w:val="22"/>
          <w:szCs w:val="22"/>
        </w:rPr>
        <w:tab/>
      </w:r>
      <w:r w:rsidRPr="002E46E6">
        <w:rPr>
          <w:sz w:val="22"/>
          <w:szCs w:val="22"/>
        </w:rPr>
        <w:tab/>
      </w:r>
      <w:r w:rsidRPr="002E46E6">
        <w:rPr>
          <w:sz w:val="22"/>
          <w:szCs w:val="22"/>
        </w:rPr>
        <w:tab/>
      </w:r>
      <w:r w:rsidRPr="002E46E6">
        <w:rPr>
          <w:sz w:val="22"/>
          <w:szCs w:val="22"/>
        </w:rPr>
        <w:tab/>
      </w:r>
      <w:r w:rsidRPr="002E46E6">
        <w:rPr>
          <w:sz w:val="22"/>
          <w:szCs w:val="22"/>
        </w:rPr>
        <w:tab/>
      </w:r>
      <w:r w:rsidRPr="002E46E6">
        <w:rPr>
          <w:sz w:val="22"/>
          <w:szCs w:val="22"/>
        </w:rPr>
        <w:tab/>
      </w:r>
      <w:r w:rsidRPr="002E46E6">
        <w:rPr>
          <w:sz w:val="22"/>
          <w:szCs w:val="22"/>
        </w:rPr>
        <w:tab/>
      </w:r>
      <w:r w:rsidRPr="002E46E6">
        <w:rPr>
          <w:sz w:val="22"/>
          <w:szCs w:val="22"/>
        </w:rPr>
        <w:tab/>
      </w:r>
      <w:r w:rsidRPr="002E46E6">
        <w:rPr>
          <w:sz w:val="22"/>
          <w:szCs w:val="22"/>
        </w:rPr>
        <w:tab/>
      </w:r>
      <w:r w:rsidRPr="002E46E6">
        <w:rPr>
          <w:sz w:val="22"/>
          <w:szCs w:val="22"/>
        </w:rPr>
        <w:tab/>
      </w:r>
      <w:r w:rsidRPr="002E46E6">
        <w:rPr>
          <w:sz w:val="22"/>
          <w:szCs w:val="22"/>
        </w:rPr>
        <w:tab/>
      </w:r>
      <w:r w:rsidRPr="002E46E6">
        <w:rPr>
          <w:sz w:val="22"/>
          <w:szCs w:val="22"/>
        </w:rPr>
        <w:tab/>
      </w:r>
      <w:r w:rsidRPr="002E46E6">
        <w:rPr>
          <w:sz w:val="22"/>
          <w:szCs w:val="22"/>
        </w:rPr>
        <w:tab/>
      </w:r>
      <w:r w:rsidRPr="002E46E6">
        <w:rPr>
          <w:sz w:val="16"/>
          <w:szCs w:val="16"/>
        </w:rPr>
        <w:t>______________________________</w:t>
      </w:r>
    </w:p>
    <w:p w:rsidR="008D3EEC" w:rsidRPr="002E46E6" w:rsidRDefault="008D3EEC" w:rsidP="008D3EEC">
      <w:pPr>
        <w:autoSpaceDE w:val="0"/>
        <w:autoSpaceDN w:val="0"/>
        <w:adjustRightInd w:val="0"/>
        <w:rPr>
          <w:sz w:val="22"/>
          <w:szCs w:val="22"/>
        </w:rPr>
      </w:pPr>
      <w:r w:rsidRPr="002E46E6">
        <w:rPr>
          <w:sz w:val="22"/>
          <w:szCs w:val="22"/>
        </w:rPr>
        <w:tab/>
      </w:r>
      <w:r w:rsidRPr="002E46E6">
        <w:rPr>
          <w:sz w:val="22"/>
          <w:szCs w:val="22"/>
        </w:rPr>
        <w:tab/>
      </w:r>
      <w:r w:rsidRPr="002E46E6">
        <w:rPr>
          <w:sz w:val="22"/>
          <w:szCs w:val="22"/>
        </w:rPr>
        <w:tab/>
      </w:r>
      <w:r w:rsidRPr="002E46E6">
        <w:rPr>
          <w:sz w:val="22"/>
          <w:szCs w:val="22"/>
        </w:rPr>
        <w:tab/>
      </w:r>
      <w:r w:rsidRPr="002E46E6">
        <w:rPr>
          <w:sz w:val="22"/>
          <w:szCs w:val="22"/>
        </w:rPr>
        <w:tab/>
      </w:r>
      <w:r w:rsidRPr="002E46E6">
        <w:rPr>
          <w:sz w:val="22"/>
          <w:szCs w:val="22"/>
        </w:rPr>
        <w:tab/>
      </w:r>
      <w:r w:rsidRPr="002E46E6">
        <w:rPr>
          <w:sz w:val="22"/>
          <w:szCs w:val="22"/>
        </w:rPr>
        <w:tab/>
      </w:r>
      <w:r w:rsidRPr="002E46E6">
        <w:rPr>
          <w:sz w:val="22"/>
          <w:szCs w:val="22"/>
        </w:rPr>
        <w:tab/>
      </w:r>
      <w:r w:rsidRPr="002E46E6">
        <w:rPr>
          <w:sz w:val="22"/>
          <w:szCs w:val="22"/>
        </w:rPr>
        <w:tab/>
      </w:r>
      <w:r w:rsidRPr="002E46E6">
        <w:rPr>
          <w:sz w:val="22"/>
          <w:szCs w:val="22"/>
        </w:rPr>
        <w:tab/>
      </w:r>
      <w:r w:rsidRPr="002E46E6">
        <w:rPr>
          <w:sz w:val="22"/>
          <w:szCs w:val="22"/>
        </w:rPr>
        <w:tab/>
      </w:r>
      <w:r w:rsidRPr="002E46E6">
        <w:rPr>
          <w:sz w:val="22"/>
          <w:szCs w:val="22"/>
        </w:rPr>
        <w:tab/>
      </w:r>
      <w:r w:rsidRPr="002E46E6">
        <w:rPr>
          <w:sz w:val="22"/>
          <w:szCs w:val="22"/>
        </w:rPr>
        <w:tab/>
      </w:r>
      <w:r w:rsidRPr="002E46E6">
        <w:rPr>
          <w:sz w:val="22"/>
          <w:szCs w:val="22"/>
        </w:rPr>
        <w:tab/>
      </w:r>
      <w:r w:rsidRPr="002E46E6">
        <w:rPr>
          <w:sz w:val="22"/>
          <w:szCs w:val="22"/>
        </w:rPr>
        <w:tab/>
      </w:r>
      <w:r w:rsidRPr="002E46E6">
        <w:rPr>
          <w:sz w:val="22"/>
          <w:szCs w:val="22"/>
        </w:rPr>
        <w:tab/>
        <w:t xml:space="preserve">         Отметки Банка</w:t>
      </w:r>
    </w:p>
    <w:p w:rsidR="008D3EEC" w:rsidRPr="002E46E6" w:rsidRDefault="008D3EEC" w:rsidP="008D3EEC">
      <w:pPr>
        <w:autoSpaceDE w:val="0"/>
        <w:autoSpaceDN w:val="0"/>
        <w:adjustRightInd w:val="0"/>
        <w:jc w:val="both"/>
        <w:rPr>
          <w:sz w:val="16"/>
          <w:szCs w:val="16"/>
        </w:rPr>
      </w:pPr>
      <w:r w:rsidRPr="002E46E6">
        <w:rPr>
          <w:sz w:val="16"/>
          <w:szCs w:val="16"/>
        </w:rPr>
        <w:t>Разъяснения по заполнению формы.</w:t>
      </w:r>
    </w:p>
    <w:p w:rsidR="008D3EEC" w:rsidRPr="002E46E6" w:rsidRDefault="008D3EEC" w:rsidP="008D3EEC">
      <w:pPr>
        <w:autoSpaceDE w:val="0"/>
        <w:autoSpaceDN w:val="0"/>
        <w:adjustRightInd w:val="0"/>
        <w:jc w:val="both"/>
        <w:rPr>
          <w:sz w:val="16"/>
          <w:szCs w:val="16"/>
        </w:rPr>
      </w:pPr>
      <w:r w:rsidRPr="002E46E6">
        <w:rPr>
          <w:sz w:val="16"/>
          <w:szCs w:val="16"/>
        </w:rPr>
        <w:t>В графах 2, 3 указываются номер и дата сводного поручения в случае, если отзываемое распоряжение было представлено в составе сводного поручения.</w:t>
      </w:r>
    </w:p>
    <w:p w:rsidR="008D3EEC" w:rsidRPr="002E46E6" w:rsidRDefault="008D3EEC" w:rsidP="008D3EEC">
      <w:pPr>
        <w:autoSpaceDE w:val="0"/>
        <w:autoSpaceDN w:val="0"/>
        <w:adjustRightInd w:val="0"/>
        <w:jc w:val="both"/>
        <w:rPr>
          <w:sz w:val="16"/>
          <w:szCs w:val="16"/>
        </w:rPr>
      </w:pPr>
      <w:r w:rsidRPr="002E46E6">
        <w:rPr>
          <w:sz w:val="16"/>
          <w:szCs w:val="16"/>
        </w:rPr>
        <w:t>В графах 4, 5, 6 указываются значения соответствующих реквизитов отзываемых распоряжений.</w:t>
      </w:r>
    </w:p>
    <w:p w:rsidR="008D3EEC" w:rsidRPr="002E46E6" w:rsidRDefault="008D3EEC" w:rsidP="008D3EEC">
      <w:pPr>
        <w:autoSpaceDE w:val="0"/>
        <w:autoSpaceDN w:val="0"/>
        <w:adjustRightInd w:val="0"/>
        <w:jc w:val="both"/>
        <w:rPr>
          <w:sz w:val="16"/>
          <w:szCs w:val="16"/>
        </w:rPr>
      </w:pPr>
      <w:r w:rsidRPr="002E46E6">
        <w:rPr>
          <w:sz w:val="16"/>
          <w:szCs w:val="16"/>
        </w:rPr>
        <w:t>Графы 7, 8 заполняются в случае направления запроса об отзыве распоряжения получателем средств.</w:t>
      </w:r>
    </w:p>
    <w:p w:rsidR="008D3EEC" w:rsidRPr="002E46E6" w:rsidRDefault="008D3EEC" w:rsidP="008D3EEC">
      <w:pPr>
        <w:autoSpaceDE w:val="0"/>
        <w:autoSpaceDN w:val="0"/>
        <w:adjustRightInd w:val="0"/>
        <w:jc w:val="both"/>
        <w:rPr>
          <w:sz w:val="16"/>
          <w:szCs w:val="16"/>
        </w:rPr>
      </w:pPr>
      <w:r w:rsidRPr="002E46E6">
        <w:rPr>
          <w:sz w:val="16"/>
          <w:szCs w:val="16"/>
        </w:rPr>
        <w:t>Графа 9 заполняется, если распоряжение было представлено без сводного поручения.</w:t>
      </w:r>
    </w:p>
    <w:p w:rsidR="008D3EEC" w:rsidRPr="002E46E6" w:rsidRDefault="008D3EEC" w:rsidP="008D3EEC">
      <w:pPr>
        <w:autoSpaceDE w:val="0"/>
        <w:autoSpaceDN w:val="0"/>
        <w:adjustRightInd w:val="0"/>
        <w:jc w:val="both"/>
        <w:rPr>
          <w:sz w:val="16"/>
          <w:szCs w:val="16"/>
        </w:rPr>
      </w:pPr>
      <w:r w:rsidRPr="002E46E6">
        <w:rPr>
          <w:sz w:val="16"/>
          <w:szCs w:val="16"/>
        </w:rPr>
        <w:t>Графы 10, 11 не заполняются.</w:t>
      </w:r>
    </w:p>
    <w:p w:rsidR="008D3EEC" w:rsidRPr="002E46E6" w:rsidRDefault="008D3EEC" w:rsidP="008D3EEC">
      <w:pPr>
        <w:tabs>
          <w:tab w:val="left" w:pos="700"/>
        </w:tabs>
        <w:jc w:val="both"/>
        <w:rPr>
          <w:sz w:val="16"/>
          <w:szCs w:val="16"/>
          <w:lang w:eastAsia="en-US"/>
        </w:rPr>
      </w:pPr>
      <w:r w:rsidRPr="002E46E6">
        <w:rPr>
          <w:sz w:val="16"/>
          <w:szCs w:val="16"/>
        </w:rPr>
        <w:t xml:space="preserve">«М.П.» – место для оттиска печати Клиента </w:t>
      </w:r>
      <w:r w:rsidRPr="002E46E6">
        <w:rPr>
          <w:sz w:val="16"/>
          <w:szCs w:val="16"/>
          <w:lang w:eastAsia="en-US"/>
        </w:rPr>
        <w:t>(при наличии).</w:t>
      </w:r>
    </w:p>
    <w:p w:rsidR="008D3EEC" w:rsidRPr="002E46E6" w:rsidRDefault="008D3EEC" w:rsidP="008D3EEC">
      <w:pPr>
        <w:autoSpaceDE w:val="0"/>
        <w:autoSpaceDN w:val="0"/>
        <w:adjustRightInd w:val="0"/>
        <w:jc w:val="both"/>
        <w:rPr>
          <w:sz w:val="16"/>
          <w:szCs w:val="16"/>
        </w:rPr>
      </w:pPr>
      <w:r w:rsidRPr="002E46E6">
        <w:rPr>
          <w:sz w:val="16"/>
          <w:szCs w:val="16"/>
        </w:rPr>
        <w:t>.</w:t>
      </w: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8D3EEC" w:rsidRPr="00E725FC" w:rsidTr="00B13527">
        <w:tc>
          <w:tcPr>
            <w:tcW w:w="4672" w:type="dxa"/>
          </w:tcPr>
          <w:p w:rsidR="008D3EEC" w:rsidRPr="00E725FC" w:rsidRDefault="008D3EEC" w:rsidP="00B13527">
            <w:pPr>
              <w:widowControl w:val="0"/>
              <w:ind w:right="-108"/>
              <w:rPr>
                <w:rFonts w:eastAsiaTheme="minorEastAsia"/>
                <w:b/>
                <w:color w:val="000000" w:themeColor="text1"/>
                <w:sz w:val="24"/>
              </w:rPr>
            </w:pPr>
            <w:r w:rsidRPr="00E725FC">
              <w:rPr>
                <w:rFonts w:eastAsiaTheme="minorEastAsia"/>
                <w:b/>
                <w:color w:val="000000" w:themeColor="text1"/>
                <w:sz w:val="24"/>
              </w:rPr>
              <w:t>Банк:</w:t>
            </w:r>
          </w:p>
          <w:p w:rsidR="008D3EEC" w:rsidRPr="00E725FC" w:rsidRDefault="008D3EEC" w:rsidP="00B13527">
            <w:pPr>
              <w:widowControl w:val="0"/>
              <w:ind w:right="-108"/>
              <w:rPr>
                <w:rFonts w:eastAsiaTheme="minorEastAsia"/>
                <w:color w:val="000000" w:themeColor="text1"/>
                <w:sz w:val="24"/>
              </w:rPr>
            </w:pPr>
            <w:r w:rsidRPr="00E725FC">
              <w:rPr>
                <w:rFonts w:eastAsiaTheme="minorEastAsia"/>
                <w:color w:val="000000" w:themeColor="text1"/>
                <w:sz w:val="24"/>
              </w:rPr>
              <w:t>_____________________________</w:t>
            </w:r>
          </w:p>
          <w:p w:rsidR="008D3EEC" w:rsidRPr="00E725FC" w:rsidRDefault="008D3EEC" w:rsidP="00B13527">
            <w:pPr>
              <w:widowControl w:val="0"/>
              <w:ind w:right="-108"/>
              <w:rPr>
                <w:rFonts w:eastAsiaTheme="minorEastAsia"/>
                <w:color w:val="000000" w:themeColor="text1"/>
                <w:sz w:val="20"/>
                <w:szCs w:val="20"/>
              </w:rPr>
            </w:pPr>
            <w:r w:rsidRPr="00E725FC">
              <w:rPr>
                <w:rFonts w:eastAsiaTheme="minorEastAsia"/>
                <w:color w:val="000000" w:themeColor="text1"/>
                <w:sz w:val="20"/>
                <w:szCs w:val="20"/>
              </w:rPr>
              <w:t>(должность)</w:t>
            </w:r>
          </w:p>
          <w:p w:rsidR="008D3EEC" w:rsidRPr="00E725FC" w:rsidRDefault="008D3EEC" w:rsidP="00B13527">
            <w:pPr>
              <w:widowControl w:val="0"/>
              <w:ind w:right="-108"/>
              <w:rPr>
                <w:rFonts w:eastAsiaTheme="minorEastAsia"/>
                <w:color w:val="000000" w:themeColor="text1"/>
                <w:sz w:val="24"/>
              </w:rPr>
            </w:pPr>
            <w:r w:rsidRPr="00E725FC">
              <w:rPr>
                <w:rFonts w:eastAsiaTheme="minorEastAsia"/>
                <w:color w:val="000000" w:themeColor="text1"/>
                <w:sz w:val="24"/>
              </w:rPr>
              <w:t>____________________</w:t>
            </w:r>
          </w:p>
          <w:p w:rsidR="008D3EEC" w:rsidRPr="00E725FC" w:rsidRDefault="008D3EEC" w:rsidP="00B13527">
            <w:pPr>
              <w:widowControl w:val="0"/>
              <w:ind w:right="-108"/>
              <w:rPr>
                <w:rFonts w:eastAsiaTheme="minorEastAsia"/>
                <w:color w:val="000000" w:themeColor="text1"/>
                <w:sz w:val="20"/>
                <w:szCs w:val="20"/>
              </w:rPr>
            </w:pPr>
            <w:r w:rsidRPr="00E725FC">
              <w:rPr>
                <w:rFonts w:eastAsiaTheme="minorEastAsia"/>
                <w:color w:val="000000" w:themeColor="text1"/>
                <w:sz w:val="24"/>
              </w:rPr>
              <w:t xml:space="preserve">     (</w:t>
            </w:r>
            <w:r w:rsidRPr="00E725FC">
              <w:rPr>
                <w:rFonts w:eastAsiaTheme="minorEastAsia"/>
                <w:color w:val="000000" w:themeColor="text1"/>
                <w:sz w:val="20"/>
                <w:szCs w:val="20"/>
              </w:rPr>
              <w:t>подпись)       (расшифровка подписи)</w:t>
            </w:r>
          </w:p>
          <w:p w:rsidR="008D3EEC" w:rsidRPr="00E725FC" w:rsidRDefault="008D3EEC" w:rsidP="00B13527">
            <w:pPr>
              <w:widowControl w:val="0"/>
              <w:ind w:right="-108"/>
              <w:rPr>
                <w:rFonts w:eastAsiaTheme="minorEastAsia"/>
                <w:color w:val="000000" w:themeColor="text1"/>
                <w:sz w:val="20"/>
                <w:szCs w:val="20"/>
              </w:rPr>
            </w:pPr>
            <w:r w:rsidRPr="00E725FC">
              <w:rPr>
                <w:rFonts w:eastAsiaTheme="minorEastAsia"/>
                <w:color w:val="000000" w:themeColor="text1"/>
                <w:sz w:val="20"/>
                <w:szCs w:val="20"/>
              </w:rPr>
              <w:t xml:space="preserve">М.П. </w:t>
            </w:r>
          </w:p>
        </w:tc>
        <w:tc>
          <w:tcPr>
            <w:tcW w:w="4672" w:type="dxa"/>
          </w:tcPr>
          <w:p w:rsidR="008D3EEC" w:rsidRPr="00E725FC" w:rsidRDefault="008D3EEC" w:rsidP="00B13527">
            <w:pPr>
              <w:widowControl w:val="0"/>
              <w:ind w:right="-108"/>
              <w:rPr>
                <w:rFonts w:eastAsiaTheme="minorEastAsia"/>
                <w:b/>
                <w:color w:val="000000" w:themeColor="text1"/>
                <w:sz w:val="24"/>
              </w:rPr>
            </w:pPr>
            <w:r w:rsidRPr="00E725FC">
              <w:rPr>
                <w:rFonts w:eastAsiaTheme="minorEastAsia"/>
                <w:b/>
                <w:color w:val="000000" w:themeColor="text1"/>
                <w:sz w:val="24"/>
              </w:rPr>
              <w:t>Клиент:</w:t>
            </w:r>
          </w:p>
          <w:p w:rsidR="008D3EEC" w:rsidRPr="00E725FC" w:rsidRDefault="008D3EEC" w:rsidP="00B13527">
            <w:pPr>
              <w:widowControl w:val="0"/>
              <w:ind w:right="-108"/>
              <w:rPr>
                <w:rFonts w:eastAsiaTheme="minorEastAsia"/>
                <w:color w:val="000000" w:themeColor="text1"/>
                <w:sz w:val="24"/>
              </w:rPr>
            </w:pPr>
            <w:r w:rsidRPr="00E725FC">
              <w:rPr>
                <w:rFonts w:eastAsiaTheme="minorEastAsia"/>
                <w:color w:val="000000" w:themeColor="text1"/>
                <w:sz w:val="24"/>
              </w:rPr>
              <w:t>______________________________</w:t>
            </w:r>
          </w:p>
          <w:p w:rsidR="008D3EEC" w:rsidRPr="00E725FC" w:rsidRDefault="008D3EEC" w:rsidP="00B13527">
            <w:pPr>
              <w:widowControl w:val="0"/>
              <w:ind w:right="-108"/>
              <w:rPr>
                <w:rFonts w:eastAsiaTheme="minorEastAsia"/>
                <w:color w:val="000000" w:themeColor="text1"/>
                <w:sz w:val="20"/>
                <w:szCs w:val="20"/>
              </w:rPr>
            </w:pPr>
            <w:r w:rsidRPr="00E725FC">
              <w:rPr>
                <w:rFonts w:eastAsiaTheme="minorEastAsia"/>
                <w:color w:val="000000" w:themeColor="text1"/>
                <w:sz w:val="20"/>
                <w:szCs w:val="20"/>
              </w:rPr>
              <w:t>(должность)</w:t>
            </w:r>
          </w:p>
          <w:p w:rsidR="008D3EEC" w:rsidRPr="00E725FC" w:rsidRDefault="008D3EEC" w:rsidP="00B13527">
            <w:pPr>
              <w:widowControl w:val="0"/>
              <w:ind w:right="-108"/>
              <w:rPr>
                <w:rFonts w:eastAsiaTheme="minorEastAsia"/>
                <w:color w:val="000000" w:themeColor="text1"/>
                <w:sz w:val="24"/>
              </w:rPr>
            </w:pPr>
            <w:r w:rsidRPr="00E725FC">
              <w:rPr>
                <w:rFonts w:eastAsiaTheme="minorEastAsia"/>
                <w:color w:val="000000" w:themeColor="text1"/>
                <w:sz w:val="24"/>
              </w:rPr>
              <w:t xml:space="preserve"> ________________________</w:t>
            </w:r>
          </w:p>
          <w:p w:rsidR="008D3EEC" w:rsidRPr="00E725FC" w:rsidRDefault="008D3EEC" w:rsidP="00B13527">
            <w:pPr>
              <w:widowControl w:val="0"/>
              <w:ind w:right="-108"/>
              <w:rPr>
                <w:rFonts w:eastAsiaTheme="minorEastAsia"/>
                <w:color w:val="000000" w:themeColor="text1"/>
                <w:sz w:val="20"/>
                <w:szCs w:val="20"/>
              </w:rPr>
            </w:pPr>
            <w:r w:rsidRPr="00E725FC">
              <w:rPr>
                <w:rFonts w:eastAsiaTheme="minorEastAsia"/>
                <w:color w:val="000000" w:themeColor="text1"/>
                <w:sz w:val="24"/>
              </w:rPr>
              <w:t xml:space="preserve">     (</w:t>
            </w:r>
            <w:r w:rsidRPr="00E725FC">
              <w:rPr>
                <w:rFonts w:eastAsiaTheme="minorEastAsia"/>
                <w:color w:val="000000" w:themeColor="text1"/>
                <w:sz w:val="20"/>
                <w:szCs w:val="20"/>
              </w:rPr>
              <w:t>подпись)       (расшифровка подписи)</w:t>
            </w:r>
          </w:p>
          <w:p w:rsidR="008D3EEC" w:rsidRPr="00E725FC" w:rsidRDefault="008D3EEC" w:rsidP="00B13527">
            <w:pPr>
              <w:widowControl w:val="0"/>
              <w:ind w:right="-108"/>
              <w:rPr>
                <w:rFonts w:eastAsiaTheme="minorEastAsia"/>
                <w:color w:val="000000" w:themeColor="text1"/>
                <w:sz w:val="20"/>
                <w:szCs w:val="20"/>
              </w:rPr>
            </w:pPr>
            <w:r w:rsidRPr="00E725FC">
              <w:rPr>
                <w:rFonts w:eastAsiaTheme="minorEastAsia"/>
                <w:color w:val="000000" w:themeColor="text1"/>
                <w:sz w:val="20"/>
                <w:szCs w:val="20"/>
              </w:rPr>
              <w:t>М.П.</w:t>
            </w:r>
          </w:p>
        </w:tc>
      </w:tr>
    </w:tbl>
    <w:p w:rsidR="000857C0" w:rsidRDefault="000857C0" w:rsidP="00B5222A">
      <w:pPr>
        <w:jc w:val="both"/>
      </w:pPr>
    </w:p>
    <w:sectPr w:rsidR="000857C0" w:rsidSect="00F428E4">
      <w:pgSz w:w="16838" w:h="11906" w:orient="landscape"/>
      <w:pgMar w:top="720" w:right="720" w:bottom="720" w:left="720" w:header="708" w:footer="21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8F1" w:rsidRDefault="008B28F1" w:rsidP="00B20090">
      <w:r>
        <w:separator/>
      </w:r>
    </w:p>
  </w:endnote>
  <w:endnote w:type="continuationSeparator" w:id="0">
    <w:p w:rsidR="008B28F1" w:rsidRDefault="008B28F1" w:rsidP="00B20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8607339"/>
      <w:docPartObj>
        <w:docPartGallery w:val="Page Numbers (Bottom of Page)"/>
        <w:docPartUnique/>
      </w:docPartObj>
    </w:sdtPr>
    <w:sdtContent>
      <w:p w:rsidR="008B28F1" w:rsidRDefault="008B28F1">
        <w:pPr>
          <w:pStyle w:val="af0"/>
          <w:jc w:val="right"/>
        </w:pPr>
        <w:r>
          <w:fldChar w:fldCharType="begin"/>
        </w:r>
        <w:r>
          <w:instrText>PAGE   \* MERGEFORMAT</w:instrText>
        </w:r>
        <w:r>
          <w:fldChar w:fldCharType="separate"/>
        </w:r>
        <w:r w:rsidR="00454E34">
          <w:rPr>
            <w:noProof/>
          </w:rPr>
          <w:t>29</w:t>
        </w:r>
        <w:r>
          <w:fldChar w:fldCharType="end"/>
        </w:r>
      </w:p>
    </w:sdtContent>
  </w:sdt>
  <w:p w:rsidR="008B28F1" w:rsidRPr="009F5194" w:rsidRDefault="008B28F1" w:rsidP="00B13527">
    <w:pPr>
      <w:pStyle w:val="af0"/>
      <w:rPr>
        <w:sz w:val="20"/>
        <w:szCs w:val="20"/>
      </w:rPr>
    </w:pPr>
    <w:r w:rsidRPr="009F5194">
      <w:rPr>
        <w:sz w:val="20"/>
        <w:szCs w:val="20"/>
      </w:rPr>
      <w:t>Ф.И.О. исполнителя</w:t>
    </w:r>
  </w:p>
  <w:p w:rsidR="008B28F1" w:rsidRPr="009F5194" w:rsidRDefault="008B28F1">
    <w:pPr>
      <w:pStyle w:val="af0"/>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8F1" w:rsidRPr="008051A7" w:rsidRDefault="008B28F1" w:rsidP="00B13527">
    <w:pPr>
      <w:pStyle w:val="af0"/>
      <w:rPr>
        <w:sz w:val="18"/>
        <w:szCs w:val="18"/>
      </w:rPr>
    </w:pPr>
    <w:r>
      <w:rPr>
        <w:sz w:val="18"/>
        <w:szCs w:val="18"/>
      </w:rPr>
      <w:t>Ф.И.О. исполнителя</w:t>
    </w:r>
  </w:p>
  <w:p w:rsidR="008B28F1" w:rsidRPr="00011C15" w:rsidRDefault="008B28F1" w:rsidP="00B13527">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8F1" w:rsidRDefault="008B28F1" w:rsidP="00B20090">
      <w:r>
        <w:separator/>
      </w:r>
    </w:p>
  </w:footnote>
  <w:footnote w:type="continuationSeparator" w:id="0">
    <w:p w:rsidR="008B28F1" w:rsidRDefault="008B28F1" w:rsidP="00B20090">
      <w:r>
        <w:continuationSeparator/>
      </w:r>
    </w:p>
  </w:footnote>
  <w:footnote w:id="1">
    <w:p w:rsidR="008B28F1" w:rsidRDefault="008B28F1" w:rsidP="008D3EEC">
      <w:pPr>
        <w:pStyle w:val="af7"/>
      </w:pPr>
      <w:r>
        <w:rPr>
          <w:rStyle w:val="af6"/>
        </w:rPr>
        <w:footnoteRef/>
      </w:r>
      <w:r>
        <w:t xml:space="preserve"> Для Центральной избирательной комиссии Республики Саха (Якутия)</w:t>
      </w:r>
    </w:p>
  </w:footnote>
  <w:footnote w:id="2">
    <w:p w:rsidR="008B28F1" w:rsidRPr="008D15F1" w:rsidRDefault="008B28F1" w:rsidP="008D3EEC">
      <w:pPr>
        <w:pStyle w:val="af7"/>
        <w:jc w:val="both"/>
        <w:rPr>
          <w:sz w:val="18"/>
          <w:szCs w:val="18"/>
        </w:rPr>
      </w:pPr>
      <w:r>
        <w:rPr>
          <w:rStyle w:val="af6"/>
        </w:rPr>
        <w:footnoteRef/>
      </w:r>
      <w:r>
        <w:t xml:space="preserve"> </w:t>
      </w:r>
      <w:r w:rsidRPr="008D15F1">
        <w:rPr>
          <w:sz w:val="18"/>
          <w:szCs w:val="18"/>
        </w:rPr>
        <w:t>Слова «Производить корректировку и переформирование Ведомости» подпункта 5.1.3. пункта 5.1. включаются в Договор в случае достижения договоренности с Клиентом об информировании Клиента о предоставленных услугах путем направления Ведомости.</w:t>
      </w:r>
    </w:p>
  </w:footnote>
  <w:footnote w:id="3">
    <w:p w:rsidR="008B28F1" w:rsidRDefault="008B28F1" w:rsidP="008D3EEC">
      <w:pPr>
        <w:pStyle w:val="af7"/>
      </w:pPr>
      <w:r>
        <w:rPr>
          <w:rStyle w:val="af6"/>
        </w:rPr>
        <w:footnoteRef/>
      </w:r>
      <w:r>
        <w:t xml:space="preserve"> </w:t>
      </w:r>
      <w:r w:rsidRPr="008D15F1">
        <w:t>Слова пункта 7.7 «и Ведомости» включаются в Договор в случае достижения договоренности с Клиентом об информировании Клиента о предоставленных услугах путем направления Ведомости.</w:t>
      </w:r>
    </w:p>
  </w:footnote>
  <w:footnote w:id="4">
    <w:p w:rsidR="008B28F1" w:rsidRDefault="008B28F1" w:rsidP="008D3EEC">
      <w:pPr>
        <w:pStyle w:val="af7"/>
      </w:pPr>
      <w:r>
        <w:rPr>
          <w:rStyle w:val="af6"/>
        </w:rPr>
        <w:footnoteRef/>
      </w:r>
      <w:r>
        <w:t xml:space="preserve"> </w:t>
      </w:r>
      <w:r w:rsidRPr="008D15F1">
        <w:t xml:space="preserve">Слова пункта </w:t>
      </w:r>
      <w:r>
        <w:t>8</w:t>
      </w:r>
      <w:r w:rsidRPr="008D15F1">
        <w:t>.7</w:t>
      </w:r>
      <w:r>
        <w:t>., 8.8.</w:t>
      </w:r>
      <w:r w:rsidRPr="008D15F1">
        <w:t xml:space="preserve"> «и Ведомост</w:t>
      </w:r>
      <w:r>
        <w:t>ь</w:t>
      </w:r>
      <w:r w:rsidRPr="008D15F1">
        <w:t>» включаются в Договор в случае достижения договоренности с Клиентом об информировании Клиента о предоставленных услугах путем направления Ведомости.</w:t>
      </w:r>
    </w:p>
  </w:footnote>
  <w:footnote w:id="5">
    <w:p w:rsidR="008B28F1" w:rsidRDefault="008B28F1" w:rsidP="008D3EEC">
      <w:pPr>
        <w:pStyle w:val="af7"/>
      </w:pPr>
      <w:r>
        <w:rPr>
          <w:rStyle w:val="af6"/>
        </w:rPr>
        <w:footnoteRef/>
      </w:r>
      <w:r>
        <w:t xml:space="preserve"> Выбрать </w:t>
      </w:r>
      <w:proofErr w:type="gramStart"/>
      <w:r>
        <w:t>необходимое</w:t>
      </w:r>
      <w:proofErr w:type="gramEnd"/>
      <w:r>
        <w:t xml:space="preserve">: - </w:t>
      </w:r>
      <w:r w:rsidRPr="003B06A1">
        <w:t>до его прекращения (расторжения) в соответствии с законодательством Российской Федерации</w:t>
      </w:r>
      <w:r>
        <w:t>; - указывается срок действия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8F1" w:rsidRDefault="008B28F1">
    <w:pPr>
      <w:rPr>
        <w:sz w:val="2"/>
        <w:szCs w:val="2"/>
      </w:rPr>
    </w:pPr>
    <w:r>
      <w:rPr>
        <w:noProof/>
        <w:sz w:val="22"/>
        <w:szCs w:val="22"/>
      </w:rPr>
      <mc:AlternateContent>
        <mc:Choice Requires="wps">
          <w:drawing>
            <wp:anchor distT="0" distB="0" distL="63500" distR="63500" simplePos="0" relativeHeight="251657728" behindDoc="1" locked="0" layoutInCell="1" allowOverlap="1" wp14:anchorId="2653DE04" wp14:editId="7A7917A4">
              <wp:simplePos x="0" y="0"/>
              <wp:positionH relativeFrom="page">
                <wp:posOffset>2996565</wp:posOffset>
              </wp:positionH>
              <wp:positionV relativeFrom="page">
                <wp:posOffset>393065</wp:posOffset>
              </wp:positionV>
              <wp:extent cx="1830070" cy="153035"/>
              <wp:effectExtent l="0" t="0" r="17780" b="1841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007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28F1" w:rsidRDefault="008B28F1">
                          <w:pPr>
                            <w:pStyle w:val="af3"/>
                            <w:shd w:val="clear" w:color="auto" w:fill="auto"/>
                            <w:spacing w:line="240" w:lineRule="auto"/>
                          </w:pPr>
                          <w:r>
                            <w:t>5. Права и обязанности Клиента</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35.95pt;margin-top:30.95pt;width:144.1pt;height:12.0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qTuqQIAAKcFAAAOAAAAZHJzL2Uyb0RvYy54bWysVG1vmzAQ/j5p/8Hyd8pLIAFUUrUhTJO6&#10;F6ndD3DABGtgI9sNdFP/+84mpGmrSdM2PliHfX7unrvHd3k1di06UKmY4Bn2LzyMKC9Fxfg+w9/u&#10;CyfGSGnCK9IKTjP8SBW+Wr9/dzn0KQ1EI9qKSgQgXKVDn+FG6z51XVU2tCPqQvSUw2EtZEc0/Mq9&#10;W0kyAHrXuoHnLd1ByKqXoqRKwW4+HeK1xa9rWuovda2oRm2GITdtV2nXnVnd9SVJ95L0DSuPaZC/&#10;yKIjjEPQE1RONEEPkr2B6lgphRK1vihF54q6ZiW1HICN771ic9eQnlouUBzVn8qk/h9s+fnwVSJW&#10;ZTjCiJMOWnRPR41uxIgCU52hVyk43fXgpkfYhi5bpqq/FeV3hbjYNITv6bWUYmgoqSA739x0z65O&#10;OMqA7IZPooIw5EELCzTWsjOlg2IgQIcuPZ46Y1IpTch44XkrOCrhzI8W3iKyIUg63+6l0h+o6JAx&#10;Miyh8xadHG6VNtmQdHYxwbgoWNva7rf8xQY4TjsQG66aM5OFbebPxEu28TYOnTBYbp3Qy3PnutiE&#10;zrLwV1G+yDeb3H8ycf0wbVhVUW7CzMLywz9r3FHikyRO0lKiZZWBMykpud9tWokOBIRd2O9YkDM3&#10;92UatgjA5RUlPwi9myBximW8csIijJxk5cWO5yc3ydILkzAvXlK6ZZz+OyU0ZDiJgmgS02+5efZ7&#10;y42kHdMwOlrWZTg+OZHUSHDLK9taTVg72WelMOk/lwLaPTfaCtZodFKrHncjoBgV70T1CNKVApQF&#10;IoR5B0Yj5A+MBpgdGeYw3DBqP3IQvxkzsyFnYzcbhJdwMcMao8nc6GkcPfSS7RvAnZ/XNTyQglnt&#10;PudwfFYwDSyF4+Qy4+b833o9z9f1LwAAAP//AwBQSwMEFAAGAAgAAAAhAJ0jFKTcAAAACQEAAA8A&#10;AABkcnMvZG93bnJldi54bWxMj8FKxDAQhu+C7xBG8OYmFWlrbbrIghdvrrLgLdvMNsVkUpJst317&#10;syc9DcN8/PP97XZxls0Y4uhJQrERwJB6r0caJHx9vj3UwGJSpJX1hBJWjLDtbm9a1Wh/oQ+c92lg&#10;OYRioySYlKaG89gbdCpu/ISUbycfnEp5DQPXQV1yuLP8UYiSOzVS/mDUhDuD/c/+7CRUy8HjFHGH&#10;36e5D2Zca/u+Snl/t7y+AEu4pD8YrvpZHbrsdPRn0pFZCU9V8ZxRCeV1ZqAqRQHsKKEuBfCu5f8b&#10;dL8AAAD//wMAUEsBAi0AFAAGAAgAAAAhALaDOJL+AAAA4QEAABMAAAAAAAAAAAAAAAAAAAAAAFtD&#10;b250ZW50X1R5cGVzXS54bWxQSwECLQAUAAYACAAAACEAOP0h/9YAAACUAQAACwAAAAAAAAAAAAAA&#10;AAAvAQAAX3JlbHMvLnJlbHNQSwECLQAUAAYACAAAACEAn2ak7qkCAACnBQAADgAAAAAAAAAAAAAA&#10;AAAuAgAAZHJzL2Uyb0RvYy54bWxQSwECLQAUAAYACAAAACEAnSMUpNwAAAAJAQAADwAAAAAAAAAA&#10;AAAAAAADBQAAZHJzL2Rvd25yZXYueG1sUEsFBgAAAAAEAAQA8wAAAAwGAAAAAA==&#10;" filled="f" stroked="f">
              <v:textbox style="mso-fit-shape-to-text:t" inset="0,0,0,0">
                <w:txbxContent>
                  <w:p w:rsidR="008B28F1" w:rsidRDefault="008B28F1">
                    <w:pPr>
                      <w:pStyle w:val="af3"/>
                      <w:shd w:val="clear" w:color="auto" w:fill="auto"/>
                      <w:spacing w:line="240" w:lineRule="auto"/>
                    </w:pPr>
                    <w:r>
                      <w:t>5. Права и обязанности Клиента</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C2FD0"/>
    <w:multiLevelType w:val="multilevel"/>
    <w:tmpl w:val="73D6649C"/>
    <w:lvl w:ilvl="0">
      <w:start w:val="4"/>
      <w:numFmt w:val="decimal"/>
      <w:lvlText w:val="%1."/>
      <w:lvlJc w:val="left"/>
      <w:pPr>
        <w:ind w:left="360" w:hanging="360"/>
      </w:pPr>
      <w:rPr>
        <w:rFonts w:hint="default"/>
      </w:rPr>
    </w:lvl>
    <w:lvl w:ilvl="1">
      <w:start w:val="2"/>
      <w:numFmt w:val="decimal"/>
      <w:lvlText w:val="5.1.%2."/>
      <w:lvlJc w:val="left"/>
      <w:pPr>
        <w:ind w:left="1070"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nsid w:val="0AE53219"/>
    <w:multiLevelType w:val="hybridMultilevel"/>
    <w:tmpl w:val="6F1E5E3C"/>
    <w:lvl w:ilvl="0" w:tplc="CB400A7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BED2C9E"/>
    <w:multiLevelType w:val="multilevel"/>
    <w:tmpl w:val="6FBA8B82"/>
    <w:lvl w:ilvl="0">
      <w:start w:val="4"/>
      <w:numFmt w:val="decimal"/>
      <w:lvlText w:val="%1."/>
      <w:lvlJc w:val="left"/>
      <w:pPr>
        <w:ind w:left="450" w:hanging="450"/>
      </w:pPr>
      <w:rPr>
        <w:rFonts w:hint="default"/>
      </w:rPr>
    </w:lvl>
    <w:lvl w:ilvl="1">
      <w:start w:val="3"/>
      <w:numFmt w:val="decimal"/>
      <w:lvlText w:val="%1.%2."/>
      <w:lvlJc w:val="left"/>
      <w:pPr>
        <w:ind w:left="1146" w:hanging="720"/>
      </w:pPr>
      <w:rPr>
        <w:rFonts w:hint="default"/>
        <w:sz w:val="28"/>
        <w:szCs w:val="28"/>
      </w:rPr>
    </w:lvl>
    <w:lvl w:ilvl="2">
      <w:start w:val="1"/>
      <w:numFmt w:val="decimal"/>
      <w:lvlText w:val="%1.%2.%3."/>
      <w:lvlJc w:val="left"/>
      <w:pPr>
        <w:ind w:left="3848" w:hanging="720"/>
      </w:pPr>
      <w:rPr>
        <w:rFonts w:hint="default"/>
      </w:rPr>
    </w:lvl>
    <w:lvl w:ilvl="3">
      <w:start w:val="1"/>
      <w:numFmt w:val="decimal"/>
      <w:lvlText w:val="%1.%2.%3.%4."/>
      <w:lvlJc w:val="left"/>
      <w:pPr>
        <w:ind w:left="5772" w:hanging="1080"/>
      </w:pPr>
      <w:rPr>
        <w:rFonts w:hint="default"/>
      </w:rPr>
    </w:lvl>
    <w:lvl w:ilvl="4">
      <w:start w:val="1"/>
      <w:numFmt w:val="decimal"/>
      <w:lvlText w:val="%1.%2.%3.%4.%5."/>
      <w:lvlJc w:val="left"/>
      <w:pPr>
        <w:ind w:left="7336" w:hanging="1080"/>
      </w:pPr>
      <w:rPr>
        <w:rFonts w:hint="default"/>
      </w:rPr>
    </w:lvl>
    <w:lvl w:ilvl="5">
      <w:start w:val="1"/>
      <w:numFmt w:val="decimal"/>
      <w:lvlText w:val="%1.%2.%3.%4.%5.%6."/>
      <w:lvlJc w:val="left"/>
      <w:pPr>
        <w:ind w:left="9260" w:hanging="1440"/>
      </w:pPr>
      <w:rPr>
        <w:rFonts w:hint="default"/>
      </w:rPr>
    </w:lvl>
    <w:lvl w:ilvl="6">
      <w:start w:val="1"/>
      <w:numFmt w:val="decimal"/>
      <w:lvlText w:val="%1.%2.%3.%4.%5.%6.%7."/>
      <w:lvlJc w:val="left"/>
      <w:pPr>
        <w:ind w:left="11184" w:hanging="1800"/>
      </w:pPr>
      <w:rPr>
        <w:rFonts w:hint="default"/>
      </w:rPr>
    </w:lvl>
    <w:lvl w:ilvl="7">
      <w:start w:val="1"/>
      <w:numFmt w:val="decimal"/>
      <w:lvlText w:val="%1.%2.%3.%4.%5.%6.%7.%8."/>
      <w:lvlJc w:val="left"/>
      <w:pPr>
        <w:ind w:left="12748" w:hanging="1800"/>
      </w:pPr>
      <w:rPr>
        <w:rFonts w:hint="default"/>
      </w:rPr>
    </w:lvl>
    <w:lvl w:ilvl="8">
      <w:start w:val="1"/>
      <w:numFmt w:val="decimal"/>
      <w:lvlText w:val="%1.%2.%3.%4.%5.%6.%7.%8.%9."/>
      <w:lvlJc w:val="left"/>
      <w:pPr>
        <w:ind w:left="14672" w:hanging="2160"/>
      </w:pPr>
      <w:rPr>
        <w:rFonts w:hint="default"/>
      </w:rPr>
    </w:lvl>
  </w:abstractNum>
  <w:abstractNum w:abstractNumId="3">
    <w:nsid w:val="0BF86813"/>
    <w:multiLevelType w:val="hybridMultilevel"/>
    <w:tmpl w:val="23F82C14"/>
    <w:lvl w:ilvl="0" w:tplc="CD0CF7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C3B6A68"/>
    <w:multiLevelType w:val="multilevel"/>
    <w:tmpl w:val="BE7A06DE"/>
    <w:lvl w:ilvl="0">
      <w:start w:val="1"/>
      <w:numFmt w:val="decimal"/>
      <w:lvlText w:val="%1."/>
      <w:lvlJc w:val="left"/>
      <w:pPr>
        <w:ind w:left="450" w:hanging="450"/>
      </w:pPr>
      <w:rPr>
        <w:rFonts w:hint="default"/>
        <w:sz w:val="28"/>
      </w:rPr>
    </w:lvl>
    <w:lvl w:ilvl="1">
      <w:start w:val="1"/>
      <w:numFmt w:val="decimal"/>
      <w:lvlText w:val="%1.%2."/>
      <w:lvlJc w:val="left"/>
      <w:pPr>
        <w:ind w:left="1159" w:hanging="450"/>
      </w:pPr>
      <w:rPr>
        <w:rFonts w:hint="default"/>
        <w:sz w:val="28"/>
      </w:rPr>
    </w:lvl>
    <w:lvl w:ilvl="2">
      <w:start w:val="1"/>
      <w:numFmt w:val="decimal"/>
      <w:lvlText w:val="%1.%2.%3."/>
      <w:lvlJc w:val="left"/>
      <w:pPr>
        <w:ind w:left="2138" w:hanging="720"/>
      </w:pPr>
      <w:rPr>
        <w:rFonts w:hint="default"/>
        <w:sz w:val="28"/>
      </w:rPr>
    </w:lvl>
    <w:lvl w:ilvl="3">
      <w:start w:val="1"/>
      <w:numFmt w:val="decimal"/>
      <w:lvlText w:val="%1.%2.%3.%4."/>
      <w:lvlJc w:val="left"/>
      <w:pPr>
        <w:ind w:left="2847" w:hanging="720"/>
      </w:pPr>
      <w:rPr>
        <w:rFonts w:hint="default"/>
        <w:sz w:val="28"/>
      </w:rPr>
    </w:lvl>
    <w:lvl w:ilvl="4">
      <w:start w:val="1"/>
      <w:numFmt w:val="decimal"/>
      <w:lvlText w:val="%1.%2.%3.%4.%5."/>
      <w:lvlJc w:val="left"/>
      <w:pPr>
        <w:ind w:left="3916" w:hanging="1080"/>
      </w:pPr>
      <w:rPr>
        <w:rFonts w:hint="default"/>
        <w:sz w:val="28"/>
      </w:rPr>
    </w:lvl>
    <w:lvl w:ilvl="5">
      <w:start w:val="1"/>
      <w:numFmt w:val="decimal"/>
      <w:lvlText w:val="%1.%2.%3.%4.%5.%6."/>
      <w:lvlJc w:val="left"/>
      <w:pPr>
        <w:ind w:left="4625" w:hanging="1080"/>
      </w:pPr>
      <w:rPr>
        <w:rFonts w:hint="default"/>
        <w:sz w:val="28"/>
      </w:rPr>
    </w:lvl>
    <w:lvl w:ilvl="6">
      <w:start w:val="1"/>
      <w:numFmt w:val="decimal"/>
      <w:lvlText w:val="%1.%2.%3.%4.%5.%6.%7."/>
      <w:lvlJc w:val="left"/>
      <w:pPr>
        <w:ind w:left="5334" w:hanging="1080"/>
      </w:pPr>
      <w:rPr>
        <w:rFonts w:hint="default"/>
        <w:sz w:val="28"/>
      </w:rPr>
    </w:lvl>
    <w:lvl w:ilvl="7">
      <w:start w:val="1"/>
      <w:numFmt w:val="decimal"/>
      <w:lvlText w:val="%1.%2.%3.%4.%5.%6.%7.%8."/>
      <w:lvlJc w:val="left"/>
      <w:pPr>
        <w:ind w:left="6403" w:hanging="1440"/>
      </w:pPr>
      <w:rPr>
        <w:rFonts w:hint="default"/>
        <w:sz w:val="28"/>
      </w:rPr>
    </w:lvl>
    <w:lvl w:ilvl="8">
      <w:start w:val="1"/>
      <w:numFmt w:val="decimal"/>
      <w:lvlText w:val="%1.%2.%3.%4.%5.%6.%7.%8.%9."/>
      <w:lvlJc w:val="left"/>
      <w:pPr>
        <w:ind w:left="7112" w:hanging="1440"/>
      </w:pPr>
      <w:rPr>
        <w:rFonts w:hint="default"/>
        <w:sz w:val="28"/>
      </w:rPr>
    </w:lvl>
  </w:abstractNum>
  <w:abstractNum w:abstractNumId="5">
    <w:nsid w:val="15A57F16"/>
    <w:multiLevelType w:val="multilevel"/>
    <w:tmpl w:val="967CADD2"/>
    <w:lvl w:ilvl="0">
      <w:start w:val="6"/>
      <w:numFmt w:val="decimal"/>
      <w:lvlText w:val="%1."/>
      <w:lvlJc w:val="left"/>
      <w:pPr>
        <w:ind w:left="675" w:hanging="67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6">
    <w:nsid w:val="16ED3555"/>
    <w:multiLevelType w:val="hybridMultilevel"/>
    <w:tmpl w:val="C8A6422A"/>
    <w:lvl w:ilvl="0" w:tplc="AF9EAF6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D2836C8"/>
    <w:multiLevelType w:val="hybridMultilevel"/>
    <w:tmpl w:val="F2146B0A"/>
    <w:lvl w:ilvl="0" w:tplc="D7A43A66">
      <w:start w:val="1"/>
      <w:numFmt w:val="decimal"/>
      <w:lvlText w:val="2.2.%1."/>
      <w:lvlJc w:val="left"/>
      <w:pPr>
        <w:ind w:left="928" w:hanging="360"/>
      </w:pPr>
      <w:rPr>
        <w:rFonts w:hint="default"/>
        <w:color w:val="auto"/>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E782938"/>
    <w:multiLevelType w:val="multilevel"/>
    <w:tmpl w:val="F87A196A"/>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1E875E0F"/>
    <w:multiLevelType w:val="multilevel"/>
    <w:tmpl w:val="47A4CCEE"/>
    <w:lvl w:ilvl="0">
      <w:start w:val="9"/>
      <w:numFmt w:val="decimal"/>
      <w:lvlText w:val="%1."/>
      <w:lvlJc w:val="left"/>
      <w:pPr>
        <w:ind w:left="450" w:hanging="450"/>
      </w:pPr>
      <w:rPr>
        <w:rFonts w:hint="default"/>
      </w:rPr>
    </w:lvl>
    <w:lvl w:ilvl="1">
      <w:start w:val="1"/>
      <w:numFmt w:val="decimal"/>
      <w:lvlText w:val="10.%2."/>
      <w:lvlJc w:val="left"/>
      <w:pPr>
        <w:ind w:left="1713"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1EC5246D"/>
    <w:multiLevelType w:val="multilevel"/>
    <w:tmpl w:val="641E38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F854A4"/>
    <w:multiLevelType w:val="multilevel"/>
    <w:tmpl w:val="DB444076"/>
    <w:lvl w:ilvl="0">
      <w:start w:val="2"/>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855"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1DD57D0"/>
    <w:multiLevelType w:val="hybridMultilevel"/>
    <w:tmpl w:val="CCEE6C1E"/>
    <w:lvl w:ilvl="0" w:tplc="AD2ADAAE">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1F32ED5"/>
    <w:multiLevelType w:val="multilevel"/>
    <w:tmpl w:val="3118C716"/>
    <w:lvl w:ilvl="0">
      <w:start w:val="7"/>
      <w:numFmt w:val="decimal"/>
      <w:lvlText w:val="%1."/>
      <w:lvlJc w:val="left"/>
      <w:pPr>
        <w:ind w:left="450" w:hanging="450"/>
      </w:pPr>
      <w:rPr>
        <w:rFonts w:hint="default"/>
      </w:rPr>
    </w:lvl>
    <w:lvl w:ilvl="1">
      <w:start w:val="1"/>
      <w:numFmt w:val="decimal"/>
      <w:lvlText w:val="8.%2."/>
      <w:lvlJc w:val="left"/>
      <w:pPr>
        <w:ind w:left="1288"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4">
    <w:nsid w:val="26E60259"/>
    <w:multiLevelType w:val="multilevel"/>
    <w:tmpl w:val="61324FAC"/>
    <w:lvl w:ilvl="0">
      <w:start w:val="5"/>
      <w:numFmt w:val="decimal"/>
      <w:lvlText w:val="%1."/>
      <w:lvlJc w:val="left"/>
      <w:pPr>
        <w:ind w:left="675" w:hanging="675"/>
      </w:pPr>
      <w:rPr>
        <w:rFonts w:hint="default"/>
        <w:color w:val="000000"/>
      </w:rPr>
    </w:lvl>
    <w:lvl w:ilvl="1">
      <w:start w:val="2"/>
      <w:numFmt w:val="decimal"/>
      <w:lvlText w:val="%1.%2."/>
      <w:lvlJc w:val="left"/>
      <w:pPr>
        <w:ind w:left="1004" w:hanging="720"/>
      </w:pPr>
      <w:rPr>
        <w:rFonts w:hint="default"/>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932" w:hanging="108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860" w:hanging="1440"/>
      </w:pPr>
      <w:rPr>
        <w:rFonts w:hint="default"/>
        <w:color w:val="000000"/>
      </w:rPr>
    </w:lvl>
    <w:lvl w:ilvl="6">
      <w:start w:val="1"/>
      <w:numFmt w:val="decimal"/>
      <w:lvlText w:val="%1.%2.%3.%4.%5.%6.%7."/>
      <w:lvlJc w:val="left"/>
      <w:pPr>
        <w:ind w:left="3504" w:hanging="1800"/>
      </w:pPr>
      <w:rPr>
        <w:rFonts w:hint="default"/>
        <w:color w:val="000000"/>
      </w:rPr>
    </w:lvl>
    <w:lvl w:ilvl="7">
      <w:start w:val="1"/>
      <w:numFmt w:val="decimal"/>
      <w:lvlText w:val="%1.%2.%3.%4.%5.%6.%7.%8."/>
      <w:lvlJc w:val="left"/>
      <w:pPr>
        <w:ind w:left="3788" w:hanging="1800"/>
      </w:pPr>
      <w:rPr>
        <w:rFonts w:hint="default"/>
        <w:color w:val="000000"/>
      </w:rPr>
    </w:lvl>
    <w:lvl w:ilvl="8">
      <w:start w:val="1"/>
      <w:numFmt w:val="decimal"/>
      <w:lvlText w:val="%1.%2.%3.%4.%5.%6.%7.%8.%9."/>
      <w:lvlJc w:val="left"/>
      <w:pPr>
        <w:ind w:left="4432" w:hanging="2160"/>
      </w:pPr>
      <w:rPr>
        <w:rFonts w:hint="default"/>
        <w:color w:val="000000"/>
      </w:rPr>
    </w:lvl>
  </w:abstractNum>
  <w:abstractNum w:abstractNumId="15">
    <w:nsid w:val="2E6E6BB1"/>
    <w:multiLevelType w:val="multilevel"/>
    <w:tmpl w:val="A500831A"/>
    <w:lvl w:ilvl="0">
      <w:start w:val="4"/>
      <w:numFmt w:val="decimal"/>
      <w:pStyle w:val="a"/>
      <w:lvlText w:val="%1."/>
      <w:lvlJc w:val="left"/>
      <w:pPr>
        <w:ind w:left="312" w:firstLine="680"/>
      </w:pPr>
      <w:rPr>
        <w:rFonts w:ascii="Times New Roman" w:hAnsi="Times New Roman" w:cs="Times New Roman" w:hint="default"/>
        <w:b/>
        <w:caps w:val="0"/>
        <w:strike w:val="0"/>
        <w:dstrike w:val="0"/>
        <w:vanish w:val="0"/>
        <w:sz w:val="28"/>
        <w:vertAlign w:val="baseline"/>
      </w:rPr>
    </w:lvl>
    <w:lvl w:ilvl="1">
      <w:start w:val="2"/>
      <w:numFmt w:val="decimal"/>
      <w:pStyle w:val="a0"/>
      <w:lvlText w:val="%1.%2."/>
      <w:lvlJc w:val="left"/>
      <w:pPr>
        <w:tabs>
          <w:tab w:val="num" w:pos="680"/>
        </w:tabs>
        <w:ind w:left="0" w:firstLine="680"/>
      </w:pPr>
      <w:rPr>
        <w:rFonts w:ascii="Times New Roman" w:hAnsi="Times New Roman" w:cs="Times New Roman" w:hint="default"/>
        <w:caps w:val="0"/>
        <w:strike w:val="0"/>
        <w:dstrike w:val="0"/>
        <w:vanish w:val="0"/>
        <w:sz w:val="28"/>
        <w:vertAlign w:val="baseline"/>
      </w:rPr>
    </w:lvl>
    <w:lvl w:ilvl="2">
      <w:start w:val="3"/>
      <w:numFmt w:val="none"/>
      <w:lvlText w:val="4.2.3."/>
      <w:lvlJc w:val="left"/>
      <w:pPr>
        <w:tabs>
          <w:tab w:val="num" w:pos="1457"/>
        </w:tabs>
        <w:ind w:left="0" w:firstLine="680"/>
      </w:pPr>
      <w:rPr>
        <w:rFonts w:ascii="Times New Roman" w:hAnsi="Times New Roman" w:cs="Times New Roman" w:hint="default"/>
        <w:caps w:val="0"/>
        <w:strike w:val="0"/>
        <w:dstrike w:val="0"/>
        <w:vanish w:val="0"/>
        <w:sz w:val="28"/>
        <w:szCs w:val="28"/>
        <w:vertAlign w:val="baseline"/>
      </w:rPr>
    </w:lvl>
    <w:lvl w:ilvl="3">
      <w:start w:val="1"/>
      <w:numFmt w:val="decimal"/>
      <w:lvlText w:val="%1.%2.%3.%4."/>
      <w:lvlJc w:val="left"/>
      <w:pPr>
        <w:tabs>
          <w:tab w:val="num" w:pos="1817"/>
        </w:tabs>
        <w:ind w:left="0" w:firstLine="680"/>
      </w:pPr>
      <w:rPr>
        <w:rFonts w:ascii="Times New Roman" w:hAnsi="Times New Roman" w:cs="Times New Roman" w:hint="default"/>
        <w:caps w:val="0"/>
        <w:strike w:val="0"/>
        <w:dstrike w:val="0"/>
        <w:vanish w:val="0"/>
        <w:vertAlign w:val="baseline"/>
      </w:rPr>
    </w:lvl>
    <w:lvl w:ilvl="4">
      <w:start w:val="1"/>
      <w:numFmt w:val="decimal"/>
      <w:lvlText w:val="%1.%2.%3.%4.%5"/>
      <w:lvlJc w:val="left"/>
      <w:pPr>
        <w:tabs>
          <w:tab w:val="num" w:pos="1008"/>
        </w:tabs>
        <w:ind w:left="0" w:firstLine="680"/>
      </w:pPr>
      <w:rPr>
        <w:rFonts w:cs="Times New Roman" w:hint="default"/>
      </w:rPr>
    </w:lvl>
    <w:lvl w:ilvl="5">
      <w:start w:val="1"/>
      <w:numFmt w:val="decimal"/>
      <w:lvlText w:val="%1.%2.%3.%4.%5.%6"/>
      <w:lvlJc w:val="left"/>
      <w:pPr>
        <w:tabs>
          <w:tab w:val="num" w:pos="1152"/>
        </w:tabs>
        <w:ind w:left="0" w:firstLine="680"/>
      </w:pPr>
      <w:rPr>
        <w:rFonts w:cs="Times New Roman" w:hint="default"/>
      </w:rPr>
    </w:lvl>
    <w:lvl w:ilvl="6">
      <w:start w:val="1"/>
      <w:numFmt w:val="decimal"/>
      <w:lvlText w:val="%1.%2.%3.%4.%5.%6.%7"/>
      <w:lvlJc w:val="left"/>
      <w:pPr>
        <w:tabs>
          <w:tab w:val="num" w:pos="1296"/>
        </w:tabs>
        <w:ind w:left="0" w:firstLine="680"/>
      </w:pPr>
      <w:rPr>
        <w:rFonts w:cs="Times New Roman" w:hint="default"/>
      </w:rPr>
    </w:lvl>
    <w:lvl w:ilvl="7">
      <w:start w:val="1"/>
      <w:numFmt w:val="decimal"/>
      <w:lvlText w:val="%1.%2.%3.%4.%5.%6.%7.%8"/>
      <w:lvlJc w:val="left"/>
      <w:pPr>
        <w:tabs>
          <w:tab w:val="num" w:pos="1440"/>
        </w:tabs>
        <w:ind w:left="0" w:firstLine="680"/>
      </w:pPr>
      <w:rPr>
        <w:rFonts w:cs="Times New Roman" w:hint="default"/>
      </w:rPr>
    </w:lvl>
    <w:lvl w:ilvl="8">
      <w:start w:val="1"/>
      <w:numFmt w:val="decimal"/>
      <w:lvlText w:val="%1.%2.%3.%4.%5.%6.%7.%8.%9"/>
      <w:lvlJc w:val="left"/>
      <w:pPr>
        <w:tabs>
          <w:tab w:val="num" w:pos="1584"/>
        </w:tabs>
        <w:ind w:left="0" w:firstLine="680"/>
      </w:pPr>
      <w:rPr>
        <w:rFonts w:cs="Times New Roman" w:hint="default"/>
      </w:rPr>
    </w:lvl>
  </w:abstractNum>
  <w:abstractNum w:abstractNumId="16">
    <w:nsid w:val="2EE551D4"/>
    <w:multiLevelType w:val="multilevel"/>
    <w:tmpl w:val="E894299C"/>
    <w:lvl w:ilvl="0">
      <w:start w:val="6"/>
      <w:numFmt w:val="decimal"/>
      <w:lvlText w:val="%1."/>
      <w:lvlJc w:val="left"/>
      <w:pPr>
        <w:ind w:left="450" w:hanging="450"/>
      </w:pPr>
      <w:rPr>
        <w:rFonts w:hint="default"/>
      </w:rPr>
    </w:lvl>
    <w:lvl w:ilvl="1">
      <w:start w:val="1"/>
      <w:numFmt w:val="decimal"/>
      <w:lvlText w:val="7.%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7">
    <w:nsid w:val="2FEE792D"/>
    <w:multiLevelType w:val="multilevel"/>
    <w:tmpl w:val="268E848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1042A10"/>
    <w:multiLevelType w:val="multilevel"/>
    <w:tmpl w:val="AC20D33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33366F0F"/>
    <w:multiLevelType w:val="hybridMultilevel"/>
    <w:tmpl w:val="040EEE5E"/>
    <w:lvl w:ilvl="0" w:tplc="E5D8235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9291A1B"/>
    <w:multiLevelType w:val="multilevel"/>
    <w:tmpl w:val="9A5094B0"/>
    <w:lvl w:ilvl="0">
      <w:start w:val="3"/>
      <w:numFmt w:val="decimal"/>
      <w:lvlText w:val="%1."/>
      <w:lvlJc w:val="left"/>
      <w:pPr>
        <w:ind w:left="450" w:hanging="450"/>
      </w:pPr>
      <w:rPr>
        <w:rFonts w:hint="default"/>
      </w:rPr>
    </w:lvl>
    <w:lvl w:ilvl="1">
      <w:start w:val="1"/>
      <w:numFmt w:val="decimal"/>
      <w:lvlText w:val="%1.%2."/>
      <w:lvlJc w:val="left"/>
      <w:pPr>
        <w:ind w:left="1288" w:hanging="720"/>
      </w:pPr>
      <w:rPr>
        <w:rFonts w:hint="default"/>
        <w:sz w:val="28"/>
        <w:szCs w:val="28"/>
      </w:rPr>
    </w:lvl>
    <w:lvl w:ilvl="2">
      <w:start w:val="1"/>
      <w:numFmt w:val="decimal"/>
      <w:lvlText w:val="%1.%2.%3."/>
      <w:lvlJc w:val="left"/>
      <w:pPr>
        <w:ind w:left="3848" w:hanging="720"/>
      </w:pPr>
      <w:rPr>
        <w:rFonts w:hint="default"/>
      </w:rPr>
    </w:lvl>
    <w:lvl w:ilvl="3">
      <w:start w:val="1"/>
      <w:numFmt w:val="decimal"/>
      <w:lvlText w:val="%1.%2.%3.%4."/>
      <w:lvlJc w:val="left"/>
      <w:pPr>
        <w:ind w:left="5772" w:hanging="1080"/>
      </w:pPr>
      <w:rPr>
        <w:rFonts w:hint="default"/>
      </w:rPr>
    </w:lvl>
    <w:lvl w:ilvl="4">
      <w:start w:val="1"/>
      <w:numFmt w:val="decimal"/>
      <w:lvlText w:val="%1.%2.%3.%4.%5."/>
      <w:lvlJc w:val="left"/>
      <w:pPr>
        <w:ind w:left="7336" w:hanging="1080"/>
      </w:pPr>
      <w:rPr>
        <w:rFonts w:hint="default"/>
      </w:rPr>
    </w:lvl>
    <w:lvl w:ilvl="5">
      <w:start w:val="1"/>
      <w:numFmt w:val="decimal"/>
      <w:lvlText w:val="%1.%2.%3.%4.%5.%6."/>
      <w:lvlJc w:val="left"/>
      <w:pPr>
        <w:ind w:left="9260" w:hanging="1440"/>
      </w:pPr>
      <w:rPr>
        <w:rFonts w:hint="default"/>
      </w:rPr>
    </w:lvl>
    <w:lvl w:ilvl="6">
      <w:start w:val="1"/>
      <w:numFmt w:val="decimal"/>
      <w:lvlText w:val="%1.%2.%3.%4.%5.%6.%7."/>
      <w:lvlJc w:val="left"/>
      <w:pPr>
        <w:ind w:left="11184" w:hanging="1800"/>
      </w:pPr>
      <w:rPr>
        <w:rFonts w:hint="default"/>
      </w:rPr>
    </w:lvl>
    <w:lvl w:ilvl="7">
      <w:start w:val="1"/>
      <w:numFmt w:val="decimal"/>
      <w:lvlText w:val="%1.%2.%3.%4.%5.%6.%7.%8."/>
      <w:lvlJc w:val="left"/>
      <w:pPr>
        <w:ind w:left="12748" w:hanging="1800"/>
      </w:pPr>
      <w:rPr>
        <w:rFonts w:hint="default"/>
      </w:rPr>
    </w:lvl>
    <w:lvl w:ilvl="8">
      <w:start w:val="1"/>
      <w:numFmt w:val="decimal"/>
      <w:lvlText w:val="%1.%2.%3.%4.%5.%6.%7.%8.%9."/>
      <w:lvlJc w:val="left"/>
      <w:pPr>
        <w:ind w:left="14672" w:hanging="2160"/>
      </w:pPr>
      <w:rPr>
        <w:rFonts w:hint="default"/>
      </w:rPr>
    </w:lvl>
  </w:abstractNum>
  <w:abstractNum w:abstractNumId="21">
    <w:nsid w:val="39C924F1"/>
    <w:multiLevelType w:val="multilevel"/>
    <w:tmpl w:val="F25435B2"/>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E7C55E4"/>
    <w:multiLevelType w:val="multilevel"/>
    <w:tmpl w:val="C97AC300"/>
    <w:lvl w:ilvl="0">
      <w:start w:val="8"/>
      <w:numFmt w:val="decimal"/>
      <w:lvlText w:val="%1."/>
      <w:lvlJc w:val="left"/>
      <w:pPr>
        <w:ind w:left="450" w:hanging="450"/>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3">
    <w:nsid w:val="45161ECE"/>
    <w:multiLevelType w:val="hybridMultilevel"/>
    <w:tmpl w:val="B608060A"/>
    <w:lvl w:ilvl="0" w:tplc="D21ADA0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46AE4602"/>
    <w:multiLevelType w:val="multilevel"/>
    <w:tmpl w:val="93383ED8"/>
    <w:lvl w:ilvl="0">
      <w:start w:val="5"/>
      <w:numFmt w:val="decimal"/>
      <w:lvlText w:val="%1."/>
      <w:lvlJc w:val="left"/>
      <w:pPr>
        <w:ind w:left="675" w:hanging="675"/>
      </w:pPr>
    </w:lvl>
    <w:lvl w:ilvl="1">
      <w:start w:val="2"/>
      <w:numFmt w:val="decimal"/>
      <w:lvlText w:val="%1.%2."/>
      <w:lvlJc w:val="left"/>
      <w:pPr>
        <w:ind w:left="1074" w:hanging="720"/>
      </w:pPr>
    </w:lvl>
    <w:lvl w:ilvl="2">
      <w:start w:val="1"/>
      <w:numFmt w:val="decimal"/>
      <w:lvlText w:val="6.2.%3."/>
      <w:lvlJc w:val="left"/>
      <w:pPr>
        <w:ind w:left="1428" w:hanging="720"/>
      </w:pPr>
      <w:rPr>
        <w:sz w:val="28"/>
        <w:szCs w:val="28"/>
      </w:r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25">
    <w:nsid w:val="4E4D2AA5"/>
    <w:multiLevelType w:val="multilevel"/>
    <w:tmpl w:val="BA667572"/>
    <w:lvl w:ilvl="0">
      <w:start w:val="8"/>
      <w:numFmt w:val="decimal"/>
      <w:lvlText w:val="%1."/>
      <w:lvlJc w:val="left"/>
      <w:pPr>
        <w:ind w:left="450" w:hanging="450"/>
      </w:pPr>
      <w:rPr>
        <w:rFonts w:hint="default"/>
      </w:rPr>
    </w:lvl>
    <w:lvl w:ilvl="1">
      <w:start w:val="1"/>
      <w:numFmt w:val="decimal"/>
      <w:lvlText w:val="9.%2."/>
      <w:lvlJc w:val="left"/>
      <w:pPr>
        <w:ind w:left="1571" w:hanging="720"/>
      </w:pPr>
      <w:rPr>
        <w:rFonts w:hint="default"/>
        <w:strike w:val="0"/>
        <w:color w:val="auto"/>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26">
    <w:nsid w:val="52FC4772"/>
    <w:multiLevelType w:val="multilevel"/>
    <w:tmpl w:val="3462FD2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1522AA8"/>
    <w:multiLevelType w:val="hybridMultilevel"/>
    <w:tmpl w:val="481CCFB0"/>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24F1E50"/>
    <w:multiLevelType w:val="multilevel"/>
    <w:tmpl w:val="354E3A2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76B13F2B"/>
    <w:multiLevelType w:val="multilevel"/>
    <w:tmpl w:val="4BB6F214"/>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B01330E"/>
    <w:multiLevelType w:val="hybridMultilevel"/>
    <w:tmpl w:val="9A4253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EAF4905"/>
    <w:multiLevelType w:val="multilevel"/>
    <w:tmpl w:val="0C0C84D2"/>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9"/>
  </w:num>
  <w:num w:numId="3">
    <w:abstractNumId w:val="23"/>
  </w:num>
  <w:num w:numId="4">
    <w:abstractNumId w:val="3"/>
  </w:num>
  <w:num w:numId="5">
    <w:abstractNumId w:val="30"/>
  </w:num>
  <w:num w:numId="6">
    <w:abstractNumId w:val="6"/>
  </w:num>
  <w:num w:numId="7">
    <w:abstractNumId w:val="10"/>
  </w:num>
  <w:num w:numId="8">
    <w:abstractNumId w:val="26"/>
  </w:num>
  <w:num w:numId="9">
    <w:abstractNumId w:val="28"/>
  </w:num>
  <w:num w:numId="10">
    <w:abstractNumId w:val="8"/>
  </w:num>
  <w:num w:numId="11">
    <w:abstractNumId w:val="17"/>
  </w:num>
  <w:num w:numId="12">
    <w:abstractNumId w:val="31"/>
  </w:num>
  <w:num w:numId="13">
    <w:abstractNumId w:val="29"/>
  </w:num>
  <w:num w:numId="14">
    <w:abstractNumId w:val="21"/>
  </w:num>
  <w:num w:numId="15">
    <w:abstractNumId w:val="27"/>
  </w:num>
  <w:num w:numId="16">
    <w:abstractNumId w:val="18"/>
  </w:num>
  <w:num w:numId="17">
    <w:abstractNumId w:val="20"/>
  </w:num>
  <w:num w:numId="18">
    <w:abstractNumId w:val="15"/>
  </w:num>
  <w:num w:numId="19">
    <w:abstractNumId w:val="7"/>
  </w:num>
  <w:num w:numId="20">
    <w:abstractNumId w:val="11"/>
  </w:num>
  <w:num w:numId="21">
    <w:abstractNumId w:val="25"/>
  </w:num>
  <w:num w:numId="22">
    <w:abstractNumId w:val="9"/>
  </w:num>
  <w:num w:numId="23">
    <w:abstractNumId w:val="4"/>
  </w:num>
  <w:num w:numId="24">
    <w:abstractNumId w:val="2"/>
  </w:num>
  <w:num w:numId="25">
    <w:abstractNumId w:val="14"/>
  </w:num>
  <w:num w:numId="26">
    <w:abstractNumId w:val="5"/>
  </w:num>
  <w:num w:numId="27">
    <w:abstractNumId w:val="24"/>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16"/>
  </w:num>
  <w:num w:numId="30">
    <w:abstractNumId w:val="13"/>
  </w:num>
  <w:num w:numId="31">
    <w:abstractNumId w:val="22"/>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F2D"/>
    <w:rsid w:val="00001D27"/>
    <w:rsid w:val="00003065"/>
    <w:rsid w:val="0002788D"/>
    <w:rsid w:val="00031467"/>
    <w:rsid w:val="000477C5"/>
    <w:rsid w:val="00054A57"/>
    <w:rsid w:val="000857C0"/>
    <w:rsid w:val="00091E16"/>
    <w:rsid w:val="00120274"/>
    <w:rsid w:val="0012715C"/>
    <w:rsid w:val="00147203"/>
    <w:rsid w:val="00150AF7"/>
    <w:rsid w:val="00157753"/>
    <w:rsid w:val="001830E6"/>
    <w:rsid w:val="001A6368"/>
    <w:rsid w:val="001B5685"/>
    <w:rsid w:val="001C6D66"/>
    <w:rsid w:val="001E7F8E"/>
    <w:rsid w:val="001F555B"/>
    <w:rsid w:val="002235BD"/>
    <w:rsid w:val="002526C6"/>
    <w:rsid w:val="00291006"/>
    <w:rsid w:val="00322F95"/>
    <w:rsid w:val="0033672D"/>
    <w:rsid w:val="00394D97"/>
    <w:rsid w:val="003953E2"/>
    <w:rsid w:val="003D7597"/>
    <w:rsid w:val="003F02FB"/>
    <w:rsid w:val="003F2517"/>
    <w:rsid w:val="00427633"/>
    <w:rsid w:val="0044534F"/>
    <w:rsid w:val="00447C59"/>
    <w:rsid w:val="00454E34"/>
    <w:rsid w:val="00464B08"/>
    <w:rsid w:val="004829D9"/>
    <w:rsid w:val="004A56E3"/>
    <w:rsid w:val="004B1489"/>
    <w:rsid w:val="004B1B20"/>
    <w:rsid w:val="004D2148"/>
    <w:rsid w:val="004E692D"/>
    <w:rsid w:val="00505569"/>
    <w:rsid w:val="005079AB"/>
    <w:rsid w:val="005137A3"/>
    <w:rsid w:val="005855E7"/>
    <w:rsid w:val="00585700"/>
    <w:rsid w:val="0058770A"/>
    <w:rsid w:val="005B1108"/>
    <w:rsid w:val="005B7DB1"/>
    <w:rsid w:val="005C2C26"/>
    <w:rsid w:val="005D79B3"/>
    <w:rsid w:val="005E6519"/>
    <w:rsid w:val="00611CF5"/>
    <w:rsid w:val="00615598"/>
    <w:rsid w:val="00661E5E"/>
    <w:rsid w:val="00663768"/>
    <w:rsid w:val="00666E54"/>
    <w:rsid w:val="006B109C"/>
    <w:rsid w:val="006C4DE2"/>
    <w:rsid w:val="006C5AEA"/>
    <w:rsid w:val="006E03F7"/>
    <w:rsid w:val="006E2871"/>
    <w:rsid w:val="006E7094"/>
    <w:rsid w:val="006F5D53"/>
    <w:rsid w:val="00703AD1"/>
    <w:rsid w:val="007277C3"/>
    <w:rsid w:val="00765E1D"/>
    <w:rsid w:val="00765F98"/>
    <w:rsid w:val="00791840"/>
    <w:rsid w:val="007B03BD"/>
    <w:rsid w:val="007D709D"/>
    <w:rsid w:val="007F6542"/>
    <w:rsid w:val="00825E59"/>
    <w:rsid w:val="008267B6"/>
    <w:rsid w:val="00827282"/>
    <w:rsid w:val="00833325"/>
    <w:rsid w:val="00837C1E"/>
    <w:rsid w:val="008453A7"/>
    <w:rsid w:val="008454C8"/>
    <w:rsid w:val="0085674C"/>
    <w:rsid w:val="00862565"/>
    <w:rsid w:val="00895B8D"/>
    <w:rsid w:val="008B28F1"/>
    <w:rsid w:val="008C0E2A"/>
    <w:rsid w:val="008C7C7C"/>
    <w:rsid w:val="008D3EEC"/>
    <w:rsid w:val="008E1B6C"/>
    <w:rsid w:val="008F12AF"/>
    <w:rsid w:val="00921E4C"/>
    <w:rsid w:val="0093393C"/>
    <w:rsid w:val="00933988"/>
    <w:rsid w:val="0093539B"/>
    <w:rsid w:val="009574DD"/>
    <w:rsid w:val="00971111"/>
    <w:rsid w:val="0098665E"/>
    <w:rsid w:val="009A47F6"/>
    <w:rsid w:val="009A5CAC"/>
    <w:rsid w:val="009D4EFF"/>
    <w:rsid w:val="00A206B7"/>
    <w:rsid w:val="00A25CEF"/>
    <w:rsid w:val="00A26345"/>
    <w:rsid w:val="00A44F09"/>
    <w:rsid w:val="00A63CBC"/>
    <w:rsid w:val="00A6590B"/>
    <w:rsid w:val="00AB0CF2"/>
    <w:rsid w:val="00AC7F95"/>
    <w:rsid w:val="00AF5146"/>
    <w:rsid w:val="00B0137D"/>
    <w:rsid w:val="00B13527"/>
    <w:rsid w:val="00B20090"/>
    <w:rsid w:val="00B25A36"/>
    <w:rsid w:val="00B34AD2"/>
    <w:rsid w:val="00B51FFC"/>
    <w:rsid w:val="00B5222A"/>
    <w:rsid w:val="00B864CE"/>
    <w:rsid w:val="00BC7878"/>
    <w:rsid w:val="00BE14B6"/>
    <w:rsid w:val="00C03BC5"/>
    <w:rsid w:val="00C42641"/>
    <w:rsid w:val="00C877B8"/>
    <w:rsid w:val="00D04A90"/>
    <w:rsid w:val="00D05346"/>
    <w:rsid w:val="00D32F33"/>
    <w:rsid w:val="00D62A0C"/>
    <w:rsid w:val="00D80DAA"/>
    <w:rsid w:val="00DD06AE"/>
    <w:rsid w:val="00DD7F2D"/>
    <w:rsid w:val="00E12D5D"/>
    <w:rsid w:val="00E66120"/>
    <w:rsid w:val="00EC05B2"/>
    <w:rsid w:val="00F30D8D"/>
    <w:rsid w:val="00F428E4"/>
    <w:rsid w:val="00F52AF0"/>
    <w:rsid w:val="00F63D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jc w:val="center"/>
    </w:pPr>
    <w:rPr>
      <w:sz w:val="28"/>
      <w:szCs w:val="28"/>
    </w:rPr>
  </w:style>
  <w:style w:type="paragraph" w:styleId="1">
    <w:name w:val="heading 1"/>
    <w:basedOn w:val="a1"/>
    <w:next w:val="a1"/>
    <w:link w:val="10"/>
    <w:uiPriority w:val="9"/>
    <w:qFormat/>
    <w:rsid w:val="004E692D"/>
    <w:pPr>
      <w:keepNext/>
      <w:keepLines/>
      <w:spacing w:before="480"/>
      <w:outlineLvl w:val="0"/>
    </w:pPr>
    <w:rPr>
      <w:rFonts w:asciiTheme="majorHAnsi" w:eastAsiaTheme="majorEastAsia" w:hAnsiTheme="majorHAnsi" w:cstheme="majorBidi"/>
      <w:b/>
      <w:bCs/>
      <w:color w:val="365F91" w:themeColor="accent1" w:themeShade="BF"/>
    </w:rPr>
  </w:style>
  <w:style w:type="paragraph" w:styleId="3">
    <w:name w:val="heading 3"/>
    <w:basedOn w:val="a1"/>
    <w:next w:val="a1"/>
    <w:link w:val="30"/>
    <w:uiPriority w:val="9"/>
    <w:semiHidden/>
    <w:unhideWhenUsed/>
    <w:qFormat/>
    <w:rsid w:val="000857C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1"/>
    <w:next w:val="a1"/>
    <w:link w:val="50"/>
    <w:uiPriority w:val="9"/>
    <w:semiHidden/>
    <w:unhideWhenUsed/>
    <w:qFormat/>
    <w:rsid w:val="000857C0"/>
    <w:pPr>
      <w:keepNext/>
      <w:keepLines/>
      <w:spacing w:before="200"/>
      <w:outlineLvl w:val="4"/>
    </w:pPr>
    <w:rPr>
      <w:rFonts w:asciiTheme="majorHAnsi" w:eastAsiaTheme="majorEastAsia" w:hAnsiTheme="majorHAnsi" w:cstheme="majorBidi"/>
      <w:color w:val="243F60" w:themeColor="accent1" w:themeShade="7F"/>
    </w:rPr>
  </w:style>
  <w:style w:type="paragraph" w:styleId="7">
    <w:name w:val="heading 7"/>
    <w:basedOn w:val="a1"/>
    <w:next w:val="a1"/>
    <w:qFormat/>
    <w:pPr>
      <w:spacing w:before="240" w:after="60"/>
      <w:outlineLvl w:val="6"/>
    </w:pPr>
    <w:rPr>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21">
    <w:name w:val="Основной текст 21"/>
    <w:basedOn w:val="a1"/>
    <w:pPr>
      <w:ind w:left="720"/>
      <w:jc w:val="both"/>
    </w:pPr>
    <w:rPr>
      <w:sz w:val="24"/>
      <w:szCs w:val="20"/>
    </w:rPr>
  </w:style>
  <w:style w:type="paragraph" w:styleId="a5">
    <w:name w:val="Document Map"/>
    <w:basedOn w:val="a1"/>
    <w:semiHidden/>
    <w:rsid w:val="001E7F8E"/>
    <w:pPr>
      <w:shd w:val="clear" w:color="auto" w:fill="000080"/>
    </w:pPr>
    <w:rPr>
      <w:rFonts w:ascii="Tahoma" w:hAnsi="Tahoma" w:cs="Tahoma"/>
      <w:sz w:val="20"/>
      <w:szCs w:val="20"/>
    </w:rPr>
  </w:style>
  <w:style w:type="paragraph" w:styleId="a6">
    <w:name w:val="Balloon Text"/>
    <w:basedOn w:val="a1"/>
    <w:semiHidden/>
    <w:rsid w:val="00147203"/>
    <w:rPr>
      <w:rFonts w:ascii="Tahoma" w:hAnsi="Tahoma" w:cs="Tahoma"/>
      <w:sz w:val="16"/>
      <w:szCs w:val="16"/>
    </w:rPr>
  </w:style>
  <w:style w:type="paragraph" w:customStyle="1" w:styleId="BodyText21">
    <w:name w:val="Body Text 21"/>
    <w:basedOn w:val="a1"/>
    <w:rsid w:val="00AF5146"/>
    <w:pPr>
      <w:ind w:left="720"/>
      <w:jc w:val="both"/>
    </w:pPr>
    <w:rPr>
      <w:sz w:val="24"/>
      <w:szCs w:val="20"/>
    </w:rPr>
  </w:style>
  <w:style w:type="paragraph" w:customStyle="1" w:styleId="14">
    <w:name w:val="Загл.14"/>
    <w:basedOn w:val="a1"/>
    <w:rsid w:val="005855E7"/>
    <w:rPr>
      <w:rFonts w:ascii="Times New Roman CYR" w:hAnsi="Times New Roman CYR"/>
      <w:b/>
      <w:szCs w:val="20"/>
    </w:rPr>
  </w:style>
  <w:style w:type="paragraph" w:styleId="2">
    <w:name w:val="Body Text Indent 2"/>
    <w:basedOn w:val="a1"/>
    <w:link w:val="20"/>
    <w:uiPriority w:val="99"/>
    <w:unhideWhenUsed/>
    <w:rsid w:val="005855E7"/>
    <w:pPr>
      <w:spacing w:after="120" w:line="480" w:lineRule="auto"/>
      <w:ind w:left="283"/>
    </w:pPr>
  </w:style>
  <w:style w:type="character" w:customStyle="1" w:styleId="20">
    <w:name w:val="Основной текст с отступом 2 Знак"/>
    <w:link w:val="2"/>
    <w:uiPriority w:val="99"/>
    <w:rsid w:val="005855E7"/>
    <w:rPr>
      <w:sz w:val="28"/>
      <w:szCs w:val="28"/>
    </w:rPr>
  </w:style>
  <w:style w:type="paragraph" w:customStyle="1" w:styleId="-1">
    <w:name w:val="Т-1"/>
    <w:aliases w:val="5,Текст 14-1,Стиль12-1,Текст14-1,текст14"/>
    <w:basedOn w:val="a1"/>
    <w:rsid w:val="005855E7"/>
    <w:pPr>
      <w:spacing w:line="360" w:lineRule="auto"/>
      <w:ind w:firstLine="720"/>
      <w:jc w:val="both"/>
    </w:pPr>
  </w:style>
  <w:style w:type="paragraph" w:styleId="a7">
    <w:name w:val="Title"/>
    <w:basedOn w:val="a1"/>
    <w:link w:val="a8"/>
    <w:qFormat/>
    <w:rsid w:val="003953E2"/>
    <w:rPr>
      <w:sz w:val="24"/>
      <w:szCs w:val="20"/>
    </w:rPr>
  </w:style>
  <w:style w:type="character" w:customStyle="1" w:styleId="a8">
    <w:name w:val="Название Знак"/>
    <w:link w:val="a7"/>
    <w:rsid w:val="003953E2"/>
    <w:rPr>
      <w:sz w:val="24"/>
    </w:rPr>
  </w:style>
  <w:style w:type="table" w:styleId="a9">
    <w:name w:val="Table Grid"/>
    <w:basedOn w:val="a3"/>
    <w:uiPriority w:val="59"/>
    <w:rsid w:val="0033672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Основной текст (2)"/>
    <w:basedOn w:val="a1"/>
    <w:rsid w:val="0033672D"/>
    <w:pPr>
      <w:shd w:val="clear" w:color="auto" w:fill="FFFFFF"/>
      <w:spacing w:before="300" w:after="420" w:line="321" w:lineRule="exact"/>
    </w:pPr>
    <w:rPr>
      <w:b/>
      <w:bCs/>
      <w:color w:val="000000"/>
      <w:sz w:val="27"/>
      <w:szCs w:val="27"/>
    </w:rPr>
  </w:style>
  <w:style w:type="paragraph" w:customStyle="1" w:styleId="31">
    <w:name w:val="Основной текст (3)"/>
    <w:basedOn w:val="a1"/>
    <w:rsid w:val="0033672D"/>
    <w:pPr>
      <w:shd w:val="clear" w:color="auto" w:fill="FFFFFF"/>
      <w:spacing w:before="420" w:line="240" w:lineRule="atLeast"/>
      <w:jc w:val="left"/>
    </w:pPr>
    <w:rPr>
      <w:color w:val="000000"/>
      <w:sz w:val="17"/>
      <w:szCs w:val="17"/>
    </w:rPr>
  </w:style>
  <w:style w:type="paragraph" w:styleId="aa">
    <w:name w:val="Normal (Web)"/>
    <w:basedOn w:val="a1"/>
    <w:uiPriority w:val="99"/>
    <w:rsid w:val="003F2517"/>
    <w:pPr>
      <w:spacing w:before="100" w:beforeAutospacing="1" w:after="100" w:afterAutospacing="1"/>
      <w:jc w:val="left"/>
    </w:pPr>
    <w:rPr>
      <w:sz w:val="24"/>
      <w:szCs w:val="24"/>
    </w:rPr>
  </w:style>
  <w:style w:type="character" w:customStyle="1" w:styleId="10">
    <w:name w:val="Заголовок 1 Знак"/>
    <w:basedOn w:val="a2"/>
    <w:link w:val="1"/>
    <w:uiPriority w:val="9"/>
    <w:rsid w:val="004E692D"/>
    <w:rPr>
      <w:rFonts w:asciiTheme="majorHAnsi" w:eastAsiaTheme="majorEastAsia" w:hAnsiTheme="majorHAnsi" w:cstheme="majorBidi"/>
      <w:b/>
      <w:bCs/>
      <w:color w:val="365F91" w:themeColor="accent1" w:themeShade="BF"/>
      <w:sz w:val="28"/>
      <w:szCs w:val="28"/>
    </w:rPr>
  </w:style>
  <w:style w:type="paragraph" w:customStyle="1" w:styleId="Oaeno14-15">
    <w:name w:val="Oaeno14-1.5"/>
    <w:basedOn w:val="a1"/>
    <w:rsid w:val="004E692D"/>
    <w:pPr>
      <w:widowControl w:val="0"/>
      <w:overflowPunct w:val="0"/>
      <w:autoSpaceDE w:val="0"/>
      <w:autoSpaceDN w:val="0"/>
      <w:adjustRightInd w:val="0"/>
      <w:spacing w:line="360" w:lineRule="auto"/>
      <w:ind w:firstLine="709"/>
      <w:jc w:val="both"/>
      <w:textAlignment w:val="baseline"/>
    </w:pPr>
    <w:rPr>
      <w:szCs w:val="20"/>
    </w:rPr>
  </w:style>
  <w:style w:type="paragraph" w:customStyle="1" w:styleId="Caae14">
    <w:name w:val="Caae.14"/>
    <w:basedOn w:val="a1"/>
    <w:rsid w:val="004E692D"/>
    <w:pPr>
      <w:widowControl w:val="0"/>
      <w:overflowPunct w:val="0"/>
      <w:autoSpaceDE w:val="0"/>
      <w:autoSpaceDN w:val="0"/>
      <w:adjustRightInd w:val="0"/>
      <w:textAlignment w:val="baseline"/>
    </w:pPr>
    <w:rPr>
      <w:b/>
      <w:szCs w:val="20"/>
    </w:rPr>
  </w:style>
  <w:style w:type="paragraph" w:styleId="ab">
    <w:name w:val="List Paragraph"/>
    <w:basedOn w:val="a1"/>
    <w:uiPriority w:val="34"/>
    <w:qFormat/>
    <w:rsid w:val="006F5D53"/>
    <w:pPr>
      <w:ind w:left="720"/>
      <w:contextualSpacing/>
    </w:pPr>
  </w:style>
  <w:style w:type="paragraph" w:customStyle="1" w:styleId="14-15">
    <w:name w:val="14-15"/>
    <w:basedOn w:val="a1"/>
    <w:rsid w:val="006F5D53"/>
    <w:pPr>
      <w:spacing w:line="360" w:lineRule="auto"/>
      <w:ind w:firstLine="709"/>
      <w:jc w:val="both"/>
    </w:pPr>
    <w:rPr>
      <w:szCs w:val="24"/>
    </w:rPr>
  </w:style>
  <w:style w:type="character" w:customStyle="1" w:styleId="30">
    <w:name w:val="Заголовок 3 Знак"/>
    <w:basedOn w:val="a2"/>
    <w:link w:val="3"/>
    <w:uiPriority w:val="9"/>
    <w:semiHidden/>
    <w:rsid w:val="000857C0"/>
    <w:rPr>
      <w:rFonts w:asciiTheme="majorHAnsi" w:eastAsiaTheme="majorEastAsia" w:hAnsiTheme="majorHAnsi" w:cstheme="majorBidi"/>
      <w:b/>
      <w:bCs/>
      <w:color w:val="4F81BD" w:themeColor="accent1"/>
      <w:sz w:val="28"/>
      <w:szCs w:val="28"/>
    </w:rPr>
  </w:style>
  <w:style w:type="character" w:customStyle="1" w:styleId="50">
    <w:name w:val="Заголовок 5 Знак"/>
    <w:basedOn w:val="a2"/>
    <w:link w:val="5"/>
    <w:uiPriority w:val="9"/>
    <w:semiHidden/>
    <w:rsid w:val="000857C0"/>
    <w:rPr>
      <w:rFonts w:asciiTheme="majorHAnsi" w:eastAsiaTheme="majorEastAsia" w:hAnsiTheme="majorHAnsi" w:cstheme="majorBidi"/>
      <w:color w:val="243F60" w:themeColor="accent1" w:themeShade="7F"/>
      <w:sz w:val="28"/>
      <w:szCs w:val="28"/>
    </w:rPr>
  </w:style>
  <w:style w:type="paragraph" w:styleId="ac">
    <w:name w:val="Body Text Indent"/>
    <w:basedOn w:val="a1"/>
    <w:link w:val="ad"/>
    <w:uiPriority w:val="99"/>
    <w:semiHidden/>
    <w:unhideWhenUsed/>
    <w:rsid w:val="000857C0"/>
    <w:pPr>
      <w:spacing w:after="120"/>
      <w:ind w:left="283"/>
    </w:pPr>
  </w:style>
  <w:style w:type="character" w:customStyle="1" w:styleId="ad">
    <w:name w:val="Основной текст с отступом Знак"/>
    <w:basedOn w:val="a2"/>
    <w:link w:val="ac"/>
    <w:uiPriority w:val="99"/>
    <w:semiHidden/>
    <w:rsid w:val="000857C0"/>
    <w:rPr>
      <w:sz w:val="28"/>
      <w:szCs w:val="28"/>
    </w:rPr>
  </w:style>
  <w:style w:type="paragraph" w:styleId="32">
    <w:name w:val="Body Text Indent 3"/>
    <w:basedOn w:val="a1"/>
    <w:link w:val="33"/>
    <w:uiPriority w:val="99"/>
    <w:semiHidden/>
    <w:unhideWhenUsed/>
    <w:rsid w:val="000857C0"/>
    <w:pPr>
      <w:spacing w:after="120"/>
      <w:ind w:left="283"/>
    </w:pPr>
    <w:rPr>
      <w:sz w:val="16"/>
      <w:szCs w:val="16"/>
    </w:rPr>
  </w:style>
  <w:style w:type="character" w:customStyle="1" w:styleId="33">
    <w:name w:val="Основной текст с отступом 3 Знак"/>
    <w:basedOn w:val="a2"/>
    <w:link w:val="32"/>
    <w:uiPriority w:val="99"/>
    <w:semiHidden/>
    <w:rsid w:val="000857C0"/>
    <w:rPr>
      <w:sz w:val="16"/>
      <w:szCs w:val="16"/>
    </w:rPr>
  </w:style>
  <w:style w:type="paragraph" w:styleId="ae">
    <w:name w:val="header"/>
    <w:basedOn w:val="a1"/>
    <w:link w:val="af"/>
    <w:uiPriority w:val="99"/>
    <w:unhideWhenUsed/>
    <w:rsid w:val="00B20090"/>
    <w:pPr>
      <w:tabs>
        <w:tab w:val="center" w:pos="4677"/>
        <w:tab w:val="right" w:pos="9355"/>
      </w:tabs>
    </w:pPr>
  </w:style>
  <w:style w:type="character" w:customStyle="1" w:styleId="af">
    <w:name w:val="Верхний колонтитул Знак"/>
    <w:basedOn w:val="a2"/>
    <w:link w:val="ae"/>
    <w:uiPriority w:val="99"/>
    <w:rsid w:val="00B20090"/>
    <w:rPr>
      <w:sz w:val="28"/>
      <w:szCs w:val="28"/>
    </w:rPr>
  </w:style>
  <w:style w:type="paragraph" w:styleId="af0">
    <w:name w:val="footer"/>
    <w:basedOn w:val="a1"/>
    <w:link w:val="af1"/>
    <w:uiPriority w:val="99"/>
    <w:unhideWhenUsed/>
    <w:rsid w:val="00B20090"/>
    <w:pPr>
      <w:tabs>
        <w:tab w:val="center" w:pos="4677"/>
        <w:tab w:val="right" w:pos="9355"/>
      </w:tabs>
    </w:pPr>
  </w:style>
  <w:style w:type="character" w:customStyle="1" w:styleId="af1">
    <w:name w:val="Нижний колонтитул Знак"/>
    <w:basedOn w:val="a2"/>
    <w:link w:val="af0"/>
    <w:uiPriority w:val="99"/>
    <w:rsid w:val="00B20090"/>
    <w:rPr>
      <w:sz w:val="28"/>
      <w:szCs w:val="28"/>
    </w:rPr>
  </w:style>
  <w:style w:type="character" w:customStyle="1" w:styleId="af2">
    <w:name w:val="Колонтитул_"/>
    <w:basedOn w:val="a2"/>
    <w:link w:val="af3"/>
    <w:rsid w:val="00B5222A"/>
    <w:rPr>
      <w:sz w:val="21"/>
      <w:szCs w:val="21"/>
      <w:shd w:val="clear" w:color="auto" w:fill="FFFFFF"/>
    </w:rPr>
  </w:style>
  <w:style w:type="paragraph" w:customStyle="1" w:styleId="af3">
    <w:name w:val="Колонтитул"/>
    <w:basedOn w:val="a1"/>
    <w:link w:val="af2"/>
    <w:rsid w:val="00B5222A"/>
    <w:pPr>
      <w:widowControl w:val="0"/>
      <w:shd w:val="clear" w:color="auto" w:fill="FFFFFF"/>
      <w:spacing w:line="0" w:lineRule="atLeast"/>
      <w:jc w:val="left"/>
    </w:pPr>
    <w:rPr>
      <w:sz w:val="21"/>
      <w:szCs w:val="21"/>
    </w:rPr>
  </w:style>
  <w:style w:type="character" w:customStyle="1" w:styleId="23">
    <w:name w:val="Сноска (2)_"/>
    <w:basedOn w:val="a2"/>
    <w:link w:val="24"/>
    <w:rsid w:val="00B5222A"/>
    <w:rPr>
      <w:sz w:val="16"/>
      <w:szCs w:val="16"/>
      <w:shd w:val="clear" w:color="auto" w:fill="FFFFFF"/>
    </w:rPr>
  </w:style>
  <w:style w:type="paragraph" w:customStyle="1" w:styleId="24">
    <w:name w:val="Сноска (2)"/>
    <w:basedOn w:val="a1"/>
    <w:link w:val="23"/>
    <w:rsid w:val="00B5222A"/>
    <w:pPr>
      <w:widowControl w:val="0"/>
      <w:shd w:val="clear" w:color="auto" w:fill="FFFFFF"/>
      <w:spacing w:line="182" w:lineRule="exact"/>
      <w:jc w:val="left"/>
    </w:pPr>
    <w:rPr>
      <w:sz w:val="16"/>
      <w:szCs w:val="16"/>
    </w:rPr>
  </w:style>
  <w:style w:type="table" w:customStyle="1" w:styleId="11">
    <w:name w:val="Сетка таблицы1"/>
    <w:basedOn w:val="a3"/>
    <w:next w:val="a9"/>
    <w:rsid w:val="00B5222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ody Text"/>
    <w:basedOn w:val="a1"/>
    <w:link w:val="af5"/>
    <w:uiPriority w:val="99"/>
    <w:semiHidden/>
    <w:unhideWhenUsed/>
    <w:rsid w:val="008D3EEC"/>
    <w:pPr>
      <w:spacing w:after="120"/>
    </w:pPr>
  </w:style>
  <w:style w:type="character" w:customStyle="1" w:styleId="af5">
    <w:name w:val="Основной текст Знак"/>
    <w:basedOn w:val="a2"/>
    <w:link w:val="af4"/>
    <w:uiPriority w:val="99"/>
    <w:semiHidden/>
    <w:rsid w:val="008D3EEC"/>
    <w:rPr>
      <w:sz w:val="28"/>
      <w:szCs w:val="28"/>
    </w:rPr>
  </w:style>
  <w:style w:type="character" w:styleId="af6">
    <w:name w:val="footnote reference"/>
    <w:uiPriority w:val="99"/>
    <w:rsid w:val="008D3EEC"/>
    <w:rPr>
      <w:vertAlign w:val="superscript"/>
    </w:rPr>
  </w:style>
  <w:style w:type="paragraph" w:styleId="af7">
    <w:name w:val="footnote text"/>
    <w:basedOn w:val="a1"/>
    <w:link w:val="af8"/>
    <w:uiPriority w:val="99"/>
    <w:rsid w:val="008D3EEC"/>
    <w:pPr>
      <w:jc w:val="left"/>
    </w:pPr>
    <w:rPr>
      <w:sz w:val="20"/>
      <w:szCs w:val="20"/>
    </w:rPr>
  </w:style>
  <w:style w:type="character" w:customStyle="1" w:styleId="af8">
    <w:name w:val="Текст сноски Знак"/>
    <w:basedOn w:val="a2"/>
    <w:link w:val="af7"/>
    <w:uiPriority w:val="99"/>
    <w:rsid w:val="008D3EEC"/>
  </w:style>
  <w:style w:type="paragraph" w:customStyle="1" w:styleId="211">
    <w:name w:val="Основной текст 211"/>
    <w:basedOn w:val="a1"/>
    <w:rsid w:val="008D3EEC"/>
    <w:pPr>
      <w:widowControl w:val="0"/>
      <w:tabs>
        <w:tab w:val="left" w:pos="1320"/>
      </w:tabs>
      <w:spacing w:line="360" w:lineRule="exact"/>
      <w:ind w:firstLine="851"/>
      <w:jc w:val="both"/>
    </w:pPr>
    <w:rPr>
      <w:color w:val="000000"/>
      <w:szCs w:val="20"/>
    </w:rPr>
  </w:style>
  <w:style w:type="paragraph" w:customStyle="1" w:styleId="a">
    <w:name w:val="Пункт приложения"/>
    <w:basedOn w:val="a1"/>
    <w:link w:val="af9"/>
    <w:qFormat/>
    <w:rsid w:val="008D3EEC"/>
    <w:pPr>
      <w:numPr>
        <w:numId w:val="18"/>
      </w:numPr>
      <w:spacing w:line="360" w:lineRule="auto"/>
      <w:jc w:val="both"/>
      <w:outlineLvl w:val="1"/>
    </w:pPr>
    <w:rPr>
      <w:bCs/>
      <w:color w:val="000000"/>
      <w:szCs w:val="26"/>
      <w:lang w:eastAsia="en-US"/>
    </w:rPr>
  </w:style>
  <w:style w:type="character" w:customStyle="1" w:styleId="af9">
    <w:name w:val="Пункт приложения Знак"/>
    <w:link w:val="a"/>
    <w:rsid w:val="008D3EEC"/>
    <w:rPr>
      <w:bCs/>
      <w:color w:val="000000"/>
      <w:sz w:val="28"/>
      <w:szCs w:val="26"/>
      <w:lang w:eastAsia="en-US"/>
    </w:rPr>
  </w:style>
  <w:style w:type="paragraph" w:customStyle="1" w:styleId="a0">
    <w:name w:val="Подпункт приложения"/>
    <w:basedOn w:val="a"/>
    <w:qFormat/>
    <w:rsid w:val="008D3EEC"/>
    <w:pPr>
      <w:numPr>
        <w:ilvl w:val="1"/>
      </w:numPr>
      <w:tabs>
        <w:tab w:val="clear" w:pos="680"/>
        <w:tab w:val="num" w:pos="360"/>
      </w:tabs>
      <w:ind w:left="1440" w:hanging="360"/>
      <w:outlineLvl w:val="2"/>
    </w:pPr>
  </w:style>
  <w:style w:type="paragraph" w:customStyle="1" w:styleId="ConsPlusNormal">
    <w:name w:val="ConsPlusNormal"/>
    <w:rsid w:val="008D3EEC"/>
    <w:pPr>
      <w:widowControl w:val="0"/>
      <w:autoSpaceDE w:val="0"/>
      <w:autoSpaceDN w:val="0"/>
      <w:adjustRightInd w:val="0"/>
    </w:pPr>
    <w:rPr>
      <w:rFonts w:ascii="Arial" w:hAnsi="Arial" w:cs="Arial"/>
    </w:rPr>
  </w:style>
  <w:style w:type="paragraph" w:customStyle="1" w:styleId="afa">
    <w:name w:val="Приложение заголовок"/>
    <w:basedOn w:val="1"/>
    <w:link w:val="afb"/>
    <w:qFormat/>
    <w:rsid w:val="008D3EEC"/>
    <w:pPr>
      <w:spacing w:before="1000" w:after="400" w:line="360" w:lineRule="auto"/>
    </w:pPr>
    <w:rPr>
      <w:rFonts w:ascii="Times New Roman" w:eastAsia="Times New Roman" w:hAnsi="Times New Roman" w:cs="Times New Roman"/>
      <w:color w:val="auto"/>
      <w:szCs w:val="22"/>
      <w:lang w:eastAsia="en-US"/>
    </w:rPr>
  </w:style>
  <w:style w:type="character" w:customStyle="1" w:styleId="afb">
    <w:name w:val="Приложение заголовок Знак"/>
    <w:link w:val="afa"/>
    <w:rsid w:val="008D3EEC"/>
    <w:rPr>
      <w:b/>
      <w:bCs/>
      <w:sz w:val="28"/>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jc w:val="center"/>
    </w:pPr>
    <w:rPr>
      <w:sz w:val="28"/>
      <w:szCs w:val="28"/>
    </w:rPr>
  </w:style>
  <w:style w:type="paragraph" w:styleId="1">
    <w:name w:val="heading 1"/>
    <w:basedOn w:val="a1"/>
    <w:next w:val="a1"/>
    <w:link w:val="10"/>
    <w:uiPriority w:val="9"/>
    <w:qFormat/>
    <w:rsid w:val="004E692D"/>
    <w:pPr>
      <w:keepNext/>
      <w:keepLines/>
      <w:spacing w:before="480"/>
      <w:outlineLvl w:val="0"/>
    </w:pPr>
    <w:rPr>
      <w:rFonts w:asciiTheme="majorHAnsi" w:eastAsiaTheme="majorEastAsia" w:hAnsiTheme="majorHAnsi" w:cstheme="majorBidi"/>
      <w:b/>
      <w:bCs/>
      <w:color w:val="365F91" w:themeColor="accent1" w:themeShade="BF"/>
    </w:rPr>
  </w:style>
  <w:style w:type="paragraph" w:styleId="3">
    <w:name w:val="heading 3"/>
    <w:basedOn w:val="a1"/>
    <w:next w:val="a1"/>
    <w:link w:val="30"/>
    <w:uiPriority w:val="9"/>
    <w:semiHidden/>
    <w:unhideWhenUsed/>
    <w:qFormat/>
    <w:rsid w:val="000857C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1"/>
    <w:next w:val="a1"/>
    <w:link w:val="50"/>
    <w:uiPriority w:val="9"/>
    <w:semiHidden/>
    <w:unhideWhenUsed/>
    <w:qFormat/>
    <w:rsid w:val="000857C0"/>
    <w:pPr>
      <w:keepNext/>
      <w:keepLines/>
      <w:spacing w:before="200"/>
      <w:outlineLvl w:val="4"/>
    </w:pPr>
    <w:rPr>
      <w:rFonts w:asciiTheme="majorHAnsi" w:eastAsiaTheme="majorEastAsia" w:hAnsiTheme="majorHAnsi" w:cstheme="majorBidi"/>
      <w:color w:val="243F60" w:themeColor="accent1" w:themeShade="7F"/>
    </w:rPr>
  </w:style>
  <w:style w:type="paragraph" w:styleId="7">
    <w:name w:val="heading 7"/>
    <w:basedOn w:val="a1"/>
    <w:next w:val="a1"/>
    <w:qFormat/>
    <w:pPr>
      <w:spacing w:before="240" w:after="60"/>
      <w:outlineLvl w:val="6"/>
    </w:pPr>
    <w:rPr>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21">
    <w:name w:val="Основной текст 21"/>
    <w:basedOn w:val="a1"/>
    <w:pPr>
      <w:ind w:left="720"/>
      <w:jc w:val="both"/>
    </w:pPr>
    <w:rPr>
      <w:sz w:val="24"/>
      <w:szCs w:val="20"/>
    </w:rPr>
  </w:style>
  <w:style w:type="paragraph" w:styleId="a5">
    <w:name w:val="Document Map"/>
    <w:basedOn w:val="a1"/>
    <w:semiHidden/>
    <w:rsid w:val="001E7F8E"/>
    <w:pPr>
      <w:shd w:val="clear" w:color="auto" w:fill="000080"/>
    </w:pPr>
    <w:rPr>
      <w:rFonts w:ascii="Tahoma" w:hAnsi="Tahoma" w:cs="Tahoma"/>
      <w:sz w:val="20"/>
      <w:szCs w:val="20"/>
    </w:rPr>
  </w:style>
  <w:style w:type="paragraph" w:styleId="a6">
    <w:name w:val="Balloon Text"/>
    <w:basedOn w:val="a1"/>
    <w:semiHidden/>
    <w:rsid w:val="00147203"/>
    <w:rPr>
      <w:rFonts w:ascii="Tahoma" w:hAnsi="Tahoma" w:cs="Tahoma"/>
      <w:sz w:val="16"/>
      <w:szCs w:val="16"/>
    </w:rPr>
  </w:style>
  <w:style w:type="paragraph" w:customStyle="1" w:styleId="BodyText21">
    <w:name w:val="Body Text 21"/>
    <w:basedOn w:val="a1"/>
    <w:rsid w:val="00AF5146"/>
    <w:pPr>
      <w:ind w:left="720"/>
      <w:jc w:val="both"/>
    </w:pPr>
    <w:rPr>
      <w:sz w:val="24"/>
      <w:szCs w:val="20"/>
    </w:rPr>
  </w:style>
  <w:style w:type="paragraph" w:customStyle="1" w:styleId="14">
    <w:name w:val="Загл.14"/>
    <w:basedOn w:val="a1"/>
    <w:rsid w:val="005855E7"/>
    <w:rPr>
      <w:rFonts w:ascii="Times New Roman CYR" w:hAnsi="Times New Roman CYR"/>
      <w:b/>
      <w:szCs w:val="20"/>
    </w:rPr>
  </w:style>
  <w:style w:type="paragraph" w:styleId="2">
    <w:name w:val="Body Text Indent 2"/>
    <w:basedOn w:val="a1"/>
    <w:link w:val="20"/>
    <w:uiPriority w:val="99"/>
    <w:unhideWhenUsed/>
    <w:rsid w:val="005855E7"/>
    <w:pPr>
      <w:spacing w:after="120" w:line="480" w:lineRule="auto"/>
      <w:ind w:left="283"/>
    </w:pPr>
  </w:style>
  <w:style w:type="character" w:customStyle="1" w:styleId="20">
    <w:name w:val="Основной текст с отступом 2 Знак"/>
    <w:link w:val="2"/>
    <w:uiPriority w:val="99"/>
    <w:rsid w:val="005855E7"/>
    <w:rPr>
      <w:sz w:val="28"/>
      <w:szCs w:val="28"/>
    </w:rPr>
  </w:style>
  <w:style w:type="paragraph" w:customStyle="1" w:styleId="-1">
    <w:name w:val="Т-1"/>
    <w:aliases w:val="5,Текст 14-1,Стиль12-1,Текст14-1,текст14"/>
    <w:basedOn w:val="a1"/>
    <w:rsid w:val="005855E7"/>
    <w:pPr>
      <w:spacing w:line="360" w:lineRule="auto"/>
      <w:ind w:firstLine="720"/>
      <w:jc w:val="both"/>
    </w:pPr>
  </w:style>
  <w:style w:type="paragraph" w:styleId="a7">
    <w:name w:val="Title"/>
    <w:basedOn w:val="a1"/>
    <w:link w:val="a8"/>
    <w:qFormat/>
    <w:rsid w:val="003953E2"/>
    <w:rPr>
      <w:sz w:val="24"/>
      <w:szCs w:val="20"/>
    </w:rPr>
  </w:style>
  <w:style w:type="character" w:customStyle="1" w:styleId="a8">
    <w:name w:val="Название Знак"/>
    <w:link w:val="a7"/>
    <w:rsid w:val="003953E2"/>
    <w:rPr>
      <w:sz w:val="24"/>
    </w:rPr>
  </w:style>
  <w:style w:type="table" w:styleId="a9">
    <w:name w:val="Table Grid"/>
    <w:basedOn w:val="a3"/>
    <w:uiPriority w:val="59"/>
    <w:rsid w:val="0033672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Основной текст (2)"/>
    <w:basedOn w:val="a1"/>
    <w:rsid w:val="0033672D"/>
    <w:pPr>
      <w:shd w:val="clear" w:color="auto" w:fill="FFFFFF"/>
      <w:spacing w:before="300" w:after="420" w:line="321" w:lineRule="exact"/>
    </w:pPr>
    <w:rPr>
      <w:b/>
      <w:bCs/>
      <w:color w:val="000000"/>
      <w:sz w:val="27"/>
      <w:szCs w:val="27"/>
    </w:rPr>
  </w:style>
  <w:style w:type="paragraph" w:customStyle="1" w:styleId="31">
    <w:name w:val="Основной текст (3)"/>
    <w:basedOn w:val="a1"/>
    <w:rsid w:val="0033672D"/>
    <w:pPr>
      <w:shd w:val="clear" w:color="auto" w:fill="FFFFFF"/>
      <w:spacing w:before="420" w:line="240" w:lineRule="atLeast"/>
      <w:jc w:val="left"/>
    </w:pPr>
    <w:rPr>
      <w:color w:val="000000"/>
      <w:sz w:val="17"/>
      <w:szCs w:val="17"/>
    </w:rPr>
  </w:style>
  <w:style w:type="paragraph" w:styleId="aa">
    <w:name w:val="Normal (Web)"/>
    <w:basedOn w:val="a1"/>
    <w:uiPriority w:val="99"/>
    <w:rsid w:val="003F2517"/>
    <w:pPr>
      <w:spacing w:before="100" w:beforeAutospacing="1" w:after="100" w:afterAutospacing="1"/>
      <w:jc w:val="left"/>
    </w:pPr>
    <w:rPr>
      <w:sz w:val="24"/>
      <w:szCs w:val="24"/>
    </w:rPr>
  </w:style>
  <w:style w:type="character" w:customStyle="1" w:styleId="10">
    <w:name w:val="Заголовок 1 Знак"/>
    <w:basedOn w:val="a2"/>
    <w:link w:val="1"/>
    <w:uiPriority w:val="9"/>
    <w:rsid w:val="004E692D"/>
    <w:rPr>
      <w:rFonts w:asciiTheme="majorHAnsi" w:eastAsiaTheme="majorEastAsia" w:hAnsiTheme="majorHAnsi" w:cstheme="majorBidi"/>
      <w:b/>
      <w:bCs/>
      <w:color w:val="365F91" w:themeColor="accent1" w:themeShade="BF"/>
      <w:sz w:val="28"/>
      <w:szCs w:val="28"/>
    </w:rPr>
  </w:style>
  <w:style w:type="paragraph" w:customStyle="1" w:styleId="Oaeno14-15">
    <w:name w:val="Oaeno14-1.5"/>
    <w:basedOn w:val="a1"/>
    <w:rsid w:val="004E692D"/>
    <w:pPr>
      <w:widowControl w:val="0"/>
      <w:overflowPunct w:val="0"/>
      <w:autoSpaceDE w:val="0"/>
      <w:autoSpaceDN w:val="0"/>
      <w:adjustRightInd w:val="0"/>
      <w:spacing w:line="360" w:lineRule="auto"/>
      <w:ind w:firstLine="709"/>
      <w:jc w:val="both"/>
      <w:textAlignment w:val="baseline"/>
    </w:pPr>
    <w:rPr>
      <w:szCs w:val="20"/>
    </w:rPr>
  </w:style>
  <w:style w:type="paragraph" w:customStyle="1" w:styleId="Caae14">
    <w:name w:val="Caae.14"/>
    <w:basedOn w:val="a1"/>
    <w:rsid w:val="004E692D"/>
    <w:pPr>
      <w:widowControl w:val="0"/>
      <w:overflowPunct w:val="0"/>
      <w:autoSpaceDE w:val="0"/>
      <w:autoSpaceDN w:val="0"/>
      <w:adjustRightInd w:val="0"/>
      <w:textAlignment w:val="baseline"/>
    </w:pPr>
    <w:rPr>
      <w:b/>
      <w:szCs w:val="20"/>
    </w:rPr>
  </w:style>
  <w:style w:type="paragraph" w:styleId="ab">
    <w:name w:val="List Paragraph"/>
    <w:basedOn w:val="a1"/>
    <w:uiPriority w:val="34"/>
    <w:qFormat/>
    <w:rsid w:val="006F5D53"/>
    <w:pPr>
      <w:ind w:left="720"/>
      <w:contextualSpacing/>
    </w:pPr>
  </w:style>
  <w:style w:type="paragraph" w:customStyle="1" w:styleId="14-15">
    <w:name w:val="14-15"/>
    <w:basedOn w:val="a1"/>
    <w:rsid w:val="006F5D53"/>
    <w:pPr>
      <w:spacing w:line="360" w:lineRule="auto"/>
      <w:ind w:firstLine="709"/>
      <w:jc w:val="both"/>
    </w:pPr>
    <w:rPr>
      <w:szCs w:val="24"/>
    </w:rPr>
  </w:style>
  <w:style w:type="character" w:customStyle="1" w:styleId="30">
    <w:name w:val="Заголовок 3 Знак"/>
    <w:basedOn w:val="a2"/>
    <w:link w:val="3"/>
    <w:uiPriority w:val="9"/>
    <w:semiHidden/>
    <w:rsid w:val="000857C0"/>
    <w:rPr>
      <w:rFonts w:asciiTheme="majorHAnsi" w:eastAsiaTheme="majorEastAsia" w:hAnsiTheme="majorHAnsi" w:cstheme="majorBidi"/>
      <w:b/>
      <w:bCs/>
      <w:color w:val="4F81BD" w:themeColor="accent1"/>
      <w:sz w:val="28"/>
      <w:szCs w:val="28"/>
    </w:rPr>
  </w:style>
  <w:style w:type="character" w:customStyle="1" w:styleId="50">
    <w:name w:val="Заголовок 5 Знак"/>
    <w:basedOn w:val="a2"/>
    <w:link w:val="5"/>
    <w:uiPriority w:val="9"/>
    <w:semiHidden/>
    <w:rsid w:val="000857C0"/>
    <w:rPr>
      <w:rFonts w:asciiTheme="majorHAnsi" w:eastAsiaTheme="majorEastAsia" w:hAnsiTheme="majorHAnsi" w:cstheme="majorBidi"/>
      <w:color w:val="243F60" w:themeColor="accent1" w:themeShade="7F"/>
      <w:sz w:val="28"/>
      <w:szCs w:val="28"/>
    </w:rPr>
  </w:style>
  <w:style w:type="paragraph" w:styleId="ac">
    <w:name w:val="Body Text Indent"/>
    <w:basedOn w:val="a1"/>
    <w:link w:val="ad"/>
    <w:uiPriority w:val="99"/>
    <w:semiHidden/>
    <w:unhideWhenUsed/>
    <w:rsid w:val="000857C0"/>
    <w:pPr>
      <w:spacing w:after="120"/>
      <w:ind w:left="283"/>
    </w:pPr>
  </w:style>
  <w:style w:type="character" w:customStyle="1" w:styleId="ad">
    <w:name w:val="Основной текст с отступом Знак"/>
    <w:basedOn w:val="a2"/>
    <w:link w:val="ac"/>
    <w:uiPriority w:val="99"/>
    <w:semiHidden/>
    <w:rsid w:val="000857C0"/>
    <w:rPr>
      <w:sz w:val="28"/>
      <w:szCs w:val="28"/>
    </w:rPr>
  </w:style>
  <w:style w:type="paragraph" w:styleId="32">
    <w:name w:val="Body Text Indent 3"/>
    <w:basedOn w:val="a1"/>
    <w:link w:val="33"/>
    <w:uiPriority w:val="99"/>
    <w:semiHidden/>
    <w:unhideWhenUsed/>
    <w:rsid w:val="000857C0"/>
    <w:pPr>
      <w:spacing w:after="120"/>
      <w:ind w:left="283"/>
    </w:pPr>
    <w:rPr>
      <w:sz w:val="16"/>
      <w:szCs w:val="16"/>
    </w:rPr>
  </w:style>
  <w:style w:type="character" w:customStyle="1" w:styleId="33">
    <w:name w:val="Основной текст с отступом 3 Знак"/>
    <w:basedOn w:val="a2"/>
    <w:link w:val="32"/>
    <w:uiPriority w:val="99"/>
    <w:semiHidden/>
    <w:rsid w:val="000857C0"/>
    <w:rPr>
      <w:sz w:val="16"/>
      <w:szCs w:val="16"/>
    </w:rPr>
  </w:style>
  <w:style w:type="paragraph" w:styleId="ae">
    <w:name w:val="header"/>
    <w:basedOn w:val="a1"/>
    <w:link w:val="af"/>
    <w:uiPriority w:val="99"/>
    <w:unhideWhenUsed/>
    <w:rsid w:val="00B20090"/>
    <w:pPr>
      <w:tabs>
        <w:tab w:val="center" w:pos="4677"/>
        <w:tab w:val="right" w:pos="9355"/>
      </w:tabs>
    </w:pPr>
  </w:style>
  <w:style w:type="character" w:customStyle="1" w:styleId="af">
    <w:name w:val="Верхний колонтитул Знак"/>
    <w:basedOn w:val="a2"/>
    <w:link w:val="ae"/>
    <w:uiPriority w:val="99"/>
    <w:rsid w:val="00B20090"/>
    <w:rPr>
      <w:sz w:val="28"/>
      <w:szCs w:val="28"/>
    </w:rPr>
  </w:style>
  <w:style w:type="paragraph" w:styleId="af0">
    <w:name w:val="footer"/>
    <w:basedOn w:val="a1"/>
    <w:link w:val="af1"/>
    <w:uiPriority w:val="99"/>
    <w:unhideWhenUsed/>
    <w:rsid w:val="00B20090"/>
    <w:pPr>
      <w:tabs>
        <w:tab w:val="center" w:pos="4677"/>
        <w:tab w:val="right" w:pos="9355"/>
      </w:tabs>
    </w:pPr>
  </w:style>
  <w:style w:type="character" w:customStyle="1" w:styleId="af1">
    <w:name w:val="Нижний колонтитул Знак"/>
    <w:basedOn w:val="a2"/>
    <w:link w:val="af0"/>
    <w:uiPriority w:val="99"/>
    <w:rsid w:val="00B20090"/>
    <w:rPr>
      <w:sz w:val="28"/>
      <w:szCs w:val="28"/>
    </w:rPr>
  </w:style>
  <w:style w:type="character" w:customStyle="1" w:styleId="af2">
    <w:name w:val="Колонтитул_"/>
    <w:basedOn w:val="a2"/>
    <w:link w:val="af3"/>
    <w:rsid w:val="00B5222A"/>
    <w:rPr>
      <w:sz w:val="21"/>
      <w:szCs w:val="21"/>
      <w:shd w:val="clear" w:color="auto" w:fill="FFFFFF"/>
    </w:rPr>
  </w:style>
  <w:style w:type="paragraph" w:customStyle="1" w:styleId="af3">
    <w:name w:val="Колонтитул"/>
    <w:basedOn w:val="a1"/>
    <w:link w:val="af2"/>
    <w:rsid w:val="00B5222A"/>
    <w:pPr>
      <w:widowControl w:val="0"/>
      <w:shd w:val="clear" w:color="auto" w:fill="FFFFFF"/>
      <w:spacing w:line="0" w:lineRule="atLeast"/>
      <w:jc w:val="left"/>
    </w:pPr>
    <w:rPr>
      <w:sz w:val="21"/>
      <w:szCs w:val="21"/>
    </w:rPr>
  </w:style>
  <w:style w:type="character" w:customStyle="1" w:styleId="23">
    <w:name w:val="Сноска (2)_"/>
    <w:basedOn w:val="a2"/>
    <w:link w:val="24"/>
    <w:rsid w:val="00B5222A"/>
    <w:rPr>
      <w:sz w:val="16"/>
      <w:szCs w:val="16"/>
      <w:shd w:val="clear" w:color="auto" w:fill="FFFFFF"/>
    </w:rPr>
  </w:style>
  <w:style w:type="paragraph" w:customStyle="1" w:styleId="24">
    <w:name w:val="Сноска (2)"/>
    <w:basedOn w:val="a1"/>
    <w:link w:val="23"/>
    <w:rsid w:val="00B5222A"/>
    <w:pPr>
      <w:widowControl w:val="0"/>
      <w:shd w:val="clear" w:color="auto" w:fill="FFFFFF"/>
      <w:spacing w:line="182" w:lineRule="exact"/>
      <w:jc w:val="left"/>
    </w:pPr>
    <w:rPr>
      <w:sz w:val="16"/>
      <w:szCs w:val="16"/>
    </w:rPr>
  </w:style>
  <w:style w:type="table" w:customStyle="1" w:styleId="11">
    <w:name w:val="Сетка таблицы1"/>
    <w:basedOn w:val="a3"/>
    <w:next w:val="a9"/>
    <w:rsid w:val="00B5222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ody Text"/>
    <w:basedOn w:val="a1"/>
    <w:link w:val="af5"/>
    <w:uiPriority w:val="99"/>
    <w:semiHidden/>
    <w:unhideWhenUsed/>
    <w:rsid w:val="008D3EEC"/>
    <w:pPr>
      <w:spacing w:after="120"/>
    </w:pPr>
  </w:style>
  <w:style w:type="character" w:customStyle="1" w:styleId="af5">
    <w:name w:val="Основной текст Знак"/>
    <w:basedOn w:val="a2"/>
    <w:link w:val="af4"/>
    <w:uiPriority w:val="99"/>
    <w:semiHidden/>
    <w:rsid w:val="008D3EEC"/>
    <w:rPr>
      <w:sz w:val="28"/>
      <w:szCs w:val="28"/>
    </w:rPr>
  </w:style>
  <w:style w:type="character" w:styleId="af6">
    <w:name w:val="footnote reference"/>
    <w:uiPriority w:val="99"/>
    <w:rsid w:val="008D3EEC"/>
    <w:rPr>
      <w:vertAlign w:val="superscript"/>
    </w:rPr>
  </w:style>
  <w:style w:type="paragraph" w:styleId="af7">
    <w:name w:val="footnote text"/>
    <w:basedOn w:val="a1"/>
    <w:link w:val="af8"/>
    <w:uiPriority w:val="99"/>
    <w:rsid w:val="008D3EEC"/>
    <w:pPr>
      <w:jc w:val="left"/>
    </w:pPr>
    <w:rPr>
      <w:sz w:val="20"/>
      <w:szCs w:val="20"/>
    </w:rPr>
  </w:style>
  <w:style w:type="character" w:customStyle="1" w:styleId="af8">
    <w:name w:val="Текст сноски Знак"/>
    <w:basedOn w:val="a2"/>
    <w:link w:val="af7"/>
    <w:uiPriority w:val="99"/>
    <w:rsid w:val="008D3EEC"/>
  </w:style>
  <w:style w:type="paragraph" w:customStyle="1" w:styleId="211">
    <w:name w:val="Основной текст 211"/>
    <w:basedOn w:val="a1"/>
    <w:rsid w:val="008D3EEC"/>
    <w:pPr>
      <w:widowControl w:val="0"/>
      <w:tabs>
        <w:tab w:val="left" w:pos="1320"/>
      </w:tabs>
      <w:spacing w:line="360" w:lineRule="exact"/>
      <w:ind w:firstLine="851"/>
      <w:jc w:val="both"/>
    </w:pPr>
    <w:rPr>
      <w:color w:val="000000"/>
      <w:szCs w:val="20"/>
    </w:rPr>
  </w:style>
  <w:style w:type="paragraph" w:customStyle="1" w:styleId="a">
    <w:name w:val="Пункт приложения"/>
    <w:basedOn w:val="a1"/>
    <w:link w:val="af9"/>
    <w:qFormat/>
    <w:rsid w:val="008D3EEC"/>
    <w:pPr>
      <w:numPr>
        <w:numId w:val="18"/>
      </w:numPr>
      <w:spacing w:line="360" w:lineRule="auto"/>
      <w:jc w:val="both"/>
      <w:outlineLvl w:val="1"/>
    </w:pPr>
    <w:rPr>
      <w:bCs/>
      <w:color w:val="000000"/>
      <w:szCs w:val="26"/>
      <w:lang w:eastAsia="en-US"/>
    </w:rPr>
  </w:style>
  <w:style w:type="character" w:customStyle="1" w:styleId="af9">
    <w:name w:val="Пункт приложения Знак"/>
    <w:link w:val="a"/>
    <w:rsid w:val="008D3EEC"/>
    <w:rPr>
      <w:bCs/>
      <w:color w:val="000000"/>
      <w:sz w:val="28"/>
      <w:szCs w:val="26"/>
      <w:lang w:eastAsia="en-US"/>
    </w:rPr>
  </w:style>
  <w:style w:type="paragraph" w:customStyle="1" w:styleId="a0">
    <w:name w:val="Подпункт приложения"/>
    <w:basedOn w:val="a"/>
    <w:qFormat/>
    <w:rsid w:val="008D3EEC"/>
    <w:pPr>
      <w:numPr>
        <w:ilvl w:val="1"/>
      </w:numPr>
      <w:tabs>
        <w:tab w:val="clear" w:pos="680"/>
        <w:tab w:val="num" w:pos="360"/>
      </w:tabs>
      <w:ind w:left="1440" w:hanging="360"/>
      <w:outlineLvl w:val="2"/>
    </w:pPr>
  </w:style>
  <w:style w:type="paragraph" w:customStyle="1" w:styleId="ConsPlusNormal">
    <w:name w:val="ConsPlusNormal"/>
    <w:rsid w:val="008D3EEC"/>
    <w:pPr>
      <w:widowControl w:val="0"/>
      <w:autoSpaceDE w:val="0"/>
      <w:autoSpaceDN w:val="0"/>
      <w:adjustRightInd w:val="0"/>
    </w:pPr>
    <w:rPr>
      <w:rFonts w:ascii="Arial" w:hAnsi="Arial" w:cs="Arial"/>
    </w:rPr>
  </w:style>
  <w:style w:type="paragraph" w:customStyle="1" w:styleId="afa">
    <w:name w:val="Приложение заголовок"/>
    <w:basedOn w:val="1"/>
    <w:link w:val="afb"/>
    <w:qFormat/>
    <w:rsid w:val="008D3EEC"/>
    <w:pPr>
      <w:spacing w:before="1000" w:after="400" w:line="360" w:lineRule="auto"/>
    </w:pPr>
    <w:rPr>
      <w:rFonts w:ascii="Times New Roman" w:eastAsia="Times New Roman" w:hAnsi="Times New Roman" w:cs="Times New Roman"/>
      <w:color w:val="auto"/>
      <w:szCs w:val="22"/>
      <w:lang w:eastAsia="en-US"/>
    </w:rPr>
  </w:style>
  <w:style w:type="character" w:customStyle="1" w:styleId="afb">
    <w:name w:val="Приложение заголовок Знак"/>
    <w:link w:val="afa"/>
    <w:rsid w:val="008D3EEC"/>
    <w:rPr>
      <w:b/>
      <w:bCs/>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653779">
      <w:bodyDiv w:val="1"/>
      <w:marLeft w:val="0"/>
      <w:marRight w:val="0"/>
      <w:marTop w:val="0"/>
      <w:marBottom w:val="0"/>
      <w:divBdr>
        <w:top w:val="none" w:sz="0" w:space="0" w:color="auto"/>
        <w:left w:val="none" w:sz="0" w:space="0" w:color="auto"/>
        <w:bottom w:val="none" w:sz="0" w:space="0" w:color="auto"/>
        <w:right w:val="none" w:sz="0" w:space="0" w:color="auto"/>
      </w:divBdr>
    </w:div>
    <w:div w:id="532039053">
      <w:bodyDiv w:val="1"/>
      <w:marLeft w:val="0"/>
      <w:marRight w:val="0"/>
      <w:marTop w:val="0"/>
      <w:marBottom w:val="0"/>
      <w:divBdr>
        <w:top w:val="none" w:sz="0" w:space="0" w:color="auto"/>
        <w:left w:val="none" w:sz="0" w:space="0" w:color="auto"/>
        <w:bottom w:val="none" w:sz="0" w:space="0" w:color="auto"/>
        <w:right w:val="none" w:sz="0" w:space="0" w:color="auto"/>
      </w:divBdr>
    </w:div>
    <w:div w:id="590704099">
      <w:bodyDiv w:val="1"/>
      <w:marLeft w:val="0"/>
      <w:marRight w:val="0"/>
      <w:marTop w:val="0"/>
      <w:marBottom w:val="0"/>
      <w:divBdr>
        <w:top w:val="none" w:sz="0" w:space="0" w:color="auto"/>
        <w:left w:val="none" w:sz="0" w:space="0" w:color="auto"/>
        <w:bottom w:val="none" w:sz="0" w:space="0" w:color="auto"/>
        <w:right w:val="none" w:sz="0" w:space="0" w:color="auto"/>
      </w:divBdr>
    </w:div>
    <w:div w:id="679238591">
      <w:bodyDiv w:val="1"/>
      <w:marLeft w:val="0"/>
      <w:marRight w:val="0"/>
      <w:marTop w:val="0"/>
      <w:marBottom w:val="0"/>
      <w:divBdr>
        <w:top w:val="none" w:sz="0" w:space="0" w:color="auto"/>
        <w:left w:val="none" w:sz="0" w:space="0" w:color="auto"/>
        <w:bottom w:val="none" w:sz="0" w:space="0" w:color="auto"/>
        <w:right w:val="none" w:sz="0" w:space="0" w:color="auto"/>
      </w:divBdr>
    </w:div>
    <w:div w:id="1199513519">
      <w:bodyDiv w:val="1"/>
      <w:marLeft w:val="0"/>
      <w:marRight w:val="0"/>
      <w:marTop w:val="0"/>
      <w:marBottom w:val="0"/>
      <w:divBdr>
        <w:top w:val="none" w:sz="0" w:space="0" w:color="auto"/>
        <w:left w:val="none" w:sz="0" w:space="0" w:color="auto"/>
        <w:bottom w:val="none" w:sz="0" w:space="0" w:color="auto"/>
        <w:right w:val="none" w:sz="0" w:space="0" w:color="auto"/>
      </w:divBdr>
    </w:div>
    <w:div w:id="1254584363">
      <w:bodyDiv w:val="1"/>
      <w:marLeft w:val="0"/>
      <w:marRight w:val="0"/>
      <w:marTop w:val="0"/>
      <w:marBottom w:val="0"/>
      <w:divBdr>
        <w:top w:val="none" w:sz="0" w:space="0" w:color="auto"/>
        <w:left w:val="none" w:sz="0" w:space="0" w:color="auto"/>
        <w:bottom w:val="none" w:sz="0" w:space="0" w:color="auto"/>
        <w:right w:val="none" w:sz="0" w:space="0" w:color="auto"/>
      </w:divBdr>
    </w:div>
    <w:div w:id="1275602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E991C-2EB9-421E-B600-A5E3F8308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5345</Words>
  <Characters>38294</Characters>
  <Application>Microsoft Office Word</Application>
  <DocSecurity>0</DocSecurity>
  <Lines>319</Lines>
  <Paragraphs>87</Paragraphs>
  <ScaleCrop>false</ScaleCrop>
  <HeadingPairs>
    <vt:vector size="2" baseType="variant">
      <vt:variant>
        <vt:lpstr>Название</vt:lpstr>
      </vt:variant>
      <vt:variant>
        <vt:i4>1</vt:i4>
      </vt:variant>
    </vt:vector>
  </HeadingPairs>
  <TitlesOfParts>
    <vt:vector size="1" baseType="lpstr">
      <vt:lpstr>ЦЕНТРАЛЬНАЯ ИЗБИРАТЕЛЬНАЯ</vt:lpstr>
    </vt:vector>
  </TitlesOfParts>
  <Company>cik</Company>
  <LinksUpToDate>false</LinksUpToDate>
  <CharactersWithSpaces>43552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ЦЕНТРАЛЬНАЯ ИЗБИРАТЕЛЬНАЯ</dc:title>
  <dc:creator>admin</dc:creator>
  <cp:lastModifiedBy>Колесова Варвара Михайловна</cp:lastModifiedBy>
  <cp:revision>2</cp:revision>
  <cp:lastPrinted>2019-12-27T01:52:00Z</cp:lastPrinted>
  <dcterms:created xsi:type="dcterms:W3CDTF">2019-12-27T01:57:00Z</dcterms:created>
  <dcterms:modified xsi:type="dcterms:W3CDTF">2019-12-27T01:57:00Z</dcterms:modified>
</cp:coreProperties>
</file>